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0596" w:rsidRPr="002F1EDC" w:rsidRDefault="006C0596" w:rsidP="002F1EDC">
      <w:pPr>
        <w:widowControl w:val="0"/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2F1EDC">
        <w:rPr>
          <w:rFonts w:ascii="Times New Roman" w:hAnsi="Times New Roman" w:cs="Times New Roman"/>
          <w:sz w:val="20"/>
          <w:szCs w:val="20"/>
        </w:rPr>
        <w:t>Приложение 3</w:t>
      </w:r>
    </w:p>
    <w:p w:rsidR="006C0596" w:rsidRPr="002F1EDC" w:rsidRDefault="006C0596" w:rsidP="002F1EDC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6C0596" w:rsidRPr="009E1C89" w:rsidRDefault="006C0596" w:rsidP="002F1EDC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9E1C89">
        <w:rPr>
          <w:rFonts w:ascii="Times New Roman" w:hAnsi="Times New Roman" w:cs="Times New Roman"/>
          <w:b/>
          <w:sz w:val="28"/>
          <w:szCs w:val="20"/>
        </w:rPr>
        <w:t>Требования к участникам закупки. Документы и сведения, входящие в состав заявки на участие в закупке для подтверждения соответствия требованиям</w:t>
      </w:r>
    </w:p>
    <w:p w:rsidR="006C0596" w:rsidRPr="009E1C89" w:rsidRDefault="006C0596" w:rsidP="002F1EDC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9E1C89">
        <w:rPr>
          <w:rFonts w:ascii="Times New Roman" w:hAnsi="Times New Roman" w:cs="Times New Roman"/>
          <w:b/>
          <w:sz w:val="28"/>
          <w:szCs w:val="20"/>
        </w:rPr>
        <w:t>Критерии рассмотрения и оценки заявок участников</w:t>
      </w:r>
    </w:p>
    <w:p w:rsidR="004C363F" w:rsidRPr="009E1C89" w:rsidRDefault="004C363F" w:rsidP="002F1EDC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0"/>
        </w:rPr>
      </w:pPr>
    </w:p>
    <w:p w:rsidR="00BC7B8B" w:rsidRDefault="00BC7B8B" w:rsidP="00BC7B8B">
      <w:pPr>
        <w:widowControl w:val="0"/>
        <w:contextualSpacing/>
        <w:rPr>
          <w:rFonts w:ascii="Times New Roman" w:hAnsi="Times New Roman" w:cs="Times New Roman"/>
          <w:b/>
          <w:sz w:val="32"/>
          <w:szCs w:val="20"/>
        </w:rPr>
      </w:pPr>
      <w:r w:rsidRPr="00E04248">
        <w:rPr>
          <w:rFonts w:ascii="Times New Roman" w:hAnsi="Times New Roman" w:cs="Times New Roman"/>
          <w:b/>
          <w:sz w:val="32"/>
          <w:szCs w:val="20"/>
        </w:rPr>
        <w:t xml:space="preserve">Требования к участникам закупки. </w:t>
      </w:r>
    </w:p>
    <w:p w:rsidR="00970A95" w:rsidRPr="00BC7B8B" w:rsidRDefault="005E3C2F" w:rsidP="00BC7B8B">
      <w:pPr>
        <w:widowControl w:val="0"/>
        <w:contextualSpacing/>
        <w:rPr>
          <w:rFonts w:ascii="Times New Roman" w:hAnsi="Times New Roman"/>
          <w:b/>
          <w:sz w:val="32"/>
          <w:szCs w:val="20"/>
        </w:rPr>
      </w:pPr>
      <w:r>
        <w:rPr>
          <w:rFonts w:ascii="Times New Roman" w:hAnsi="Times New Roman"/>
          <w:b/>
          <w:sz w:val="32"/>
          <w:szCs w:val="20"/>
        </w:rPr>
        <w:t xml:space="preserve">Раздел 1. </w:t>
      </w:r>
      <w:r w:rsidR="00944DE9">
        <w:rPr>
          <w:rFonts w:ascii="Times New Roman" w:hAnsi="Times New Roman"/>
          <w:b/>
          <w:sz w:val="32"/>
          <w:szCs w:val="20"/>
        </w:rPr>
        <w:t>ОСНОВНАЯ ЧАСТЬ ЗАЯВКИ</w:t>
      </w:r>
    </w:p>
    <w:p w:rsidR="006C0596" w:rsidRPr="002F1EDC" w:rsidRDefault="006C0596" w:rsidP="002F1EDC">
      <w:pPr>
        <w:widowControl w:val="0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4945" w:type="pct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19"/>
        <w:gridCol w:w="2267"/>
        <w:gridCol w:w="1682"/>
        <w:gridCol w:w="2713"/>
        <w:gridCol w:w="1604"/>
        <w:gridCol w:w="2403"/>
        <w:gridCol w:w="2829"/>
        <w:gridCol w:w="1701"/>
        <w:gridCol w:w="44"/>
      </w:tblGrid>
      <w:tr w:rsidR="008D740B" w:rsidRPr="002F1EDC" w:rsidTr="008D740B">
        <w:trPr>
          <w:gridAfter w:val="1"/>
          <w:wAfter w:w="14" w:type="pct"/>
          <w:cantSplit/>
          <w:trHeight w:val="1062"/>
          <w:tblHeader/>
        </w:trPr>
        <w:tc>
          <w:tcPr>
            <w:tcW w:w="134" w:type="pct"/>
            <w:vAlign w:val="center"/>
          </w:tcPr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724" w:type="pct"/>
            <w:vAlign w:val="center"/>
          </w:tcPr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Критерий/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подкритерий</w:t>
            </w:r>
          </w:p>
        </w:tc>
        <w:tc>
          <w:tcPr>
            <w:tcW w:w="537" w:type="pct"/>
            <w:vAlign w:val="center"/>
          </w:tcPr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Применяемость (отборочный/</w:t>
            </w:r>
          </w:p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справочно</w:t>
            </w:r>
            <w:proofErr w:type="spellEnd"/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866" w:type="pct"/>
            <w:vAlign w:val="center"/>
          </w:tcPr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Документ, содержащий сведения для рассмотрения и оценки по критерию.</w:t>
            </w:r>
          </w:p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оформлению документа</w:t>
            </w:r>
          </w:p>
        </w:tc>
        <w:tc>
          <w:tcPr>
            <w:tcW w:w="512" w:type="pct"/>
            <w:vAlign w:val="center"/>
          </w:tcPr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Кем предоставляется</w:t>
            </w:r>
          </w:p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</w:t>
            </w:r>
          </w:p>
        </w:tc>
        <w:tc>
          <w:tcPr>
            <w:tcW w:w="767" w:type="pct"/>
            <w:vAlign w:val="center"/>
          </w:tcPr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Сведения, проверяемые в документе</w:t>
            </w:r>
          </w:p>
        </w:tc>
        <w:tc>
          <w:tcPr>
            <w:tcW w:w="903" w:type="pct"/>
            <w:vAlign w:val="center"/>
          </w:tcPr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Параметры признания несоответствия заявки установленному требованию, либо несоответствия документа установленным требованиям</w:t>
            </w:r>
          </w:p>
        </w:tc>
        <w:tc>
          <w:tcPr>
            <w:tcW w:w="543" w:type="pct"/>
            <w:vAlign w:val="center"/>
          </w:tcPr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740B">
              <w:rPr>
                <w:rFonts w:ascii="Times New Roman" w:hAnsi="Times New Roman" w:cs="Times New Roman"/>
                <w:b/>
                <w:sz w:val="20"/>
                <w:szCs w:val="20"/>
              </w:rPr>
              <w:t>Направление экспертизы</w:t>
            </w:r>
          </w:p>
        </w:tc>
      </w:tr>
      <w:tr w:rsidR="00556D5D" w:rsidRPr="002F1EDC" w:rsidTr="00626FDC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556D5D" w:rsidRPr="002F1EDC" w:rsidRDefault="00556D5D" w:rsidP="00556D5D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  <w:bookmarkStart w:id="0" w:name="_GoBack" w:colFirst="1" w:colLast="6"/>
          </w:p>
        </w:tc>
        <w:tc>
          <w:tcPr>
            <w:tcW w:w="724" w:type="pct"/>
          </w:tcPr>
          <w:p w:rsidR="00556D5D" w:rsidRPr="00104A10" w:rsidRDefault="00556D5D" w:rsidP="00556D5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04A10">
              <w:rPr>
                <w:rFonts w:ascii="Times New Roman" w:hAnsi="Times New Roman" w:cs="Times New Roman"/>
                <w:sz w:val="20"/>
                <w:szCs w:val="20"/>
              </w:rPr>
              <w:t>Техническое предложение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56D5D" w:rsidRDefault="00556D5D" w:rsidP="00556D5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6D5D" w:rsidRPr="00104A10" w:rsidRDefault="00556D5D" w:rsidP="00556D5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04A10">
              <w:rPr>
                <w:rFonts w:ascii="Times New Roman" w:hAnsi="Times New Roman" w:cs="Times New Roman"/>
                <w:sz w:val="20"/>
                <w:szCs w:val="20"/>
              </w:rPr>
              <w:t>Участник, предложивший эквивалентный товар, должен в составе заявки предоставить характеристики эквивалентного товара по форме и в соответствии с требованиями технического задания.</w:t>
            </w:r>
          </w:p>
          <w:p w:rsidR="00556D5D" w:rsidRDefault="00556D5D" w:rsidP="00556D5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6D5D" w:rsidRPr="00104A10" w:rsidRDefault="00556D5D" w:rsidP="00556D5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7" w:type="pct"/>
          </w:tcPr>
          <w:p w:rsidR="00556D5D" w:rsidRPr="00104A10" w:rsidRDefault="00556D5D" w:rsidP="00556D5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4A10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866" w:type="pct"/>
          </w:tcPr>
          <w:p w:rsidR="00556D5D" w:rsidRDefault="00556D5D" w:rsidP="00556D5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Т</w:t>
            </w:r>
            <w:r w:rsidRPr="00104A10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ехническое предложение в составе заявки о закупке </w:t>
            </w:r>
            <w:r w:rsidRPr="00104A10">
              <w:rPr>
                <w:rFonts w:ascii="Times New Roman" w:hAnsi="Times New Roman" w:cs="Times New Roman"/>
                <w:sz w:val="20"/>
                <w:szCs w:val="20"/>
              </w:rPr>
              <w:t>по форме, установленной в Закупочной документации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56D5D" w:rsidRDefault="00556D5D" w:rsidP="00556D5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6D5D" w:rsidRPr="00104A10" w:rsidRDefault="00556D5D" w:rsidP="00556D5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Опросные листы, заполненные Участником.</w:t>
            </w:r>
          </w:p>
          <w:p w:rsidR="00556D5D" w:rsidRPr="00940B81" w:rsidRDefault="00556D5D" w:rsidP="00556D5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556D5D" w:rsidRPr="00104A10" w:rsidRDefault="00556D5D" w:rsidP="00556D5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4A10">
              <w:rPr>
                <w:rFonts w:ascii="Times New Roman" w:hAnsi="Times New Roman" w:cs="Times New Roman"/>
                <w:sz w:val="20"/>
                <w:szCs w:val="20"/>
              </w:rPr>
              <w:t>В случаях, когда Участник в своей заявке указал на испол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ьзование эквивалентного товара:</w:t>
            </w:r>
          </w:p>
          <w:p w:rsidR="00556D5D" w:rsidRPr="00AE01DA" w:rsidRDefault="00556D5D" w:rsidP="00556D5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4A10">
              <w:rPr>
                <w:rFonts w:ascii="Times New Roman" w:hAnsi="Times New Roman" w:cs="Times New Roman"/>
                <w:sz w:val="20"/>
                <w:szCs w:val="20"/>
              </w:rPr>
              <w:t>- характеристики эквивалентного товара по форме и в соответствии с тр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ебованиями технического задания, п</w:t>
            </w:r>
            <w:r w:rsidRPr="0072134A">
              <w:rPr>
                <w:rFonts w:ascii="Times New Roman" w:hAnsi="Times New Roman" w:cs="Times New Roman"/>
                <w:sz w:val="20"/>
                <w:szCs w:val="20"/>
              </w:rPr>
              <w:t xml:space="preserve">ри этом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значения технических характеристик</w:t>
            </w:r>
            <w:r w:rsidRPr="0072134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эквивалентного </w:t>
            </w:r>
            <w:r w:rsidRPr="0072134A">
              <w:rPr>
                <w:rFonts w:ascii="Times New Roman" w:hAnsi="Times New Roman" w:cs="Times New Roman"/>
                <w:bCs/>
                <w:sz w:val="20"/>
                <w:szCs w:val="20"/>
              </w:rPr>
              <w:t>товара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должны быть не ниже</w:t>
            </w:r>
            <w:r w:rsidRPr="00ED5AC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значений технических характеристик товара, указанного в Техническом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задании.</w:t>
            </w:r>
          </w:p>
          <w:p w:rsidR="00556D5D" w:rsidRPr="00104A10" w:rsidRDefault="00556D5D" w:rsidP="00556D5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" w:type="pct"/>
          </w:tcPr>
          <w:p w:rsidR="00556D5D" w:rsidRPr="002F1EDC" w:rsidRDefault="00556D5D" w:rsidP="00556D5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</w:t>
            </w:r>
          </w:p>
        </w:tc>
        <w:tc>
          <w:tcPr>
            <w:tcW w:w="767" w:type="pct"/>
          </w:tcPr>
          <w:p w:rsidR="00556D5D" w:rsidRDefault="00556D5D" w:rsidP="00556D5D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-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Соответствие технического предложения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, сроков выполнения поставок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техническому заданию документации о закупке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  <w:p w:rsidR="00556D5D" w:rsidRDefault="00556D5D" w:rsidP="00556D5D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556D5D" w:rsidRDefault="00556D5D" w:rsidP="00556D5D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- Заполнение Участником опросных листов.</w:t>
            </w:r>
          </w:p>
          <w:p w:rsidR="00556D5D" w:rsidRPr="00940B81" w:rsidRDefault="00556D5D" w:rsidP="00556D5D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20"/>
                <w:szCs w:val="20"/>
              </w:rPr>
            </w:pPr>
          </w:p>
          <w:p w:rsidR="00556D5D" w:rsidRPr="002F1EDC" w:rsidRDefault="00556D5D" w:rsidP="00556D5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Соответствие предложенного участником</w:t>
            </w:r>
            <w:r w:rsidRPr="003053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эквивалентного</w:t>
            </w:r>
            <w:r w:rsidRPr="00305380">
              <w:rPr>
                <w:rFonts w:ascii="Times New Roman" w:hAnsi="Times New Roman" w:cs="Times New Roman"/>
                <w:sz w:val="20"/>
                <w:szCs w:val="20"/>
              </w:rPr>
              <w:t xml:space="preserve"> товар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 требованиям технического задания документации о закупке.</w:t>
            </w:r>
          </w:p>
        </w:tc>
        <w:tc>
          <w:tcPr>
            <w:tcW w:w="903" w:type="pct"/>
          </w:tcPr>
          <w:p w:rsidR="00556D5D" w:rsidRDefault="00556D5D" w:rsidP="00556D5D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-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Несоответствие выполняемых поставок как по перечню, так и по объемам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, срокам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(невыполнение либо частичное выполнение)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  <w:p w:rsidR="00556D5D" w:rsidRDefault="00556D5D" w:rsidP="00556D5D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-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Несоответствие технических характеристик предлагаемого оборудования и материалов, 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требованиям, установленным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в документации о закупке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  <w:p w:rsidR="00556D5D" w:rsidRPr="007D454D" w:rsidRDefault="00556D5D" w:rsidP="00556D5D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-Отсутствие </w:t>
            </w:r>
            <w:r w:rsidRPr="00305380">
              <w:rPr>
                <w:rFonts w:ascii="Times New Roman" w:eastAsia="Arial Unicode MS" w:hAnsi="Times New Roman" w:cs="Times New Roman"/>
                <w:sz w:val="20"/>
                <w:szCs w:val="20"/>
              </w:rPr>
              <w:t>в составе заявки Участника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заполненных опросных листов.</w:t>
            </w:r>
          </w:p>
          <w:p w:rsidR="00556D5D" w:rsidRPr="002F1EDC" w:rsidRDefault="00556D5D" w:rsidP="00556D5D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-</w:t>
            </w:r>
            <w:r w:rsidRPr="00305380">
              <w:rPr>
                <w:rFonts w:ascii="Times New Roman" w:eastAsia="Arial Unicode MS" w:hAnsi="Times New Roman" w:cs="Times New Roman"/>
                <w:sz w:val="20"/>
                <w:szCs w:val="20"/>
              </w:rPr>
              <w:t>Отсутствие в составе заявки Участника описания характеристик эквивалента по форме, в соответствии с требованиями технического задания.</w:t>
            </w:r>
          </w:p>
        </w:tc>
        <w:tc>
          <w:tcPr>
            <w:tcW w:w="543" w:type="pct"/>
            <w:vAlign w:val="center"/>
          </w:tcPr>
          <w:p w:rsidR="00556D5D" w:rsidRPr="002F1EDC" w:rsidRDefault="00556D5D" w:rsidP="00556D5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eastAsia="Arial Unicode MS" w:hAnsi="Times New Roman" w:cs="Times New Roman"/>
                <w:sz w:val="20"/>
                <w:szCs w:val="20"/>
              </w:rPr>
              <w:t>Техническое</w:t>
            </w:r>
          </w:p>
        </w:tc>
      </w:tr>
      <w:bookmarkEnd w:id="0"/>
      <w:tr w:rsidR="00D7610E" w:rsidRPr="002F1EDC" w:rsidTr="00690C78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</w:tcPr>
          <w:p w:rsidR="00D7610E" w:rsidRPr="0083407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3407E">
              <w:rPr>
                <w:rFonts w:ascii="Times New Roman" w:hAnsi="Times New Roman"/>
                <w:sz w:val="20"/>
                <w:szCs w:val="20"/>
              </w:rPr>
              <w:t>Соответствие продукции требованиям, установленным в соответствии с законодательством о техническом регулировании, законодательством о стандартизации, иным требованиям, связанным с определением соответствия поставляемого товара, потребностям заказчика.</w:t>
            </w:r>
          </w:p>
          <w:p w:rsidR="00D7610E" w:rsidRPr="0083407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3407E">
              <w:rPr>
                <w:rFonts w:ascii="Times New Roman" w:hAnsi="Times New Roman"/>
                <w:sz w:val="20"/>
                <w:szCs w:val="20"/>
              </w:rPr>
              <w:t>Предлагаемое Участником оборудование, технологии, материалы и системы в рамках закупочной процедуры должны иметь аттестацию в ПАО "Российские сети", а также соответствовать всем требованиям настоящей Закупочной документации.</w:t>
            </w:r>
          </w:p>
          <w:p w:rsidR="00D7610E" w:rsidRPr="0083407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3407E">
              <w:rPr>
                <w:rFonts w:ascii="Times New Roman" w:hAnsi="Times New Roman"/>
                <w:sz w:val="20"/>
                <w:szCs w:val="20"/>
              </w:rPr>
              <w:t xml:space="preserve">*Перечень аттестованного и подлежащего </w:t>
            </w:r>
            <w:r w:rsidRPr="0083407E">
              <w:rPr>
                <w:rFonts w:ascii="Times New Roman" w:hAnsi="Times New Roman"/>
                <w:sz w:val="20"/>
                <w:szCs w:val="20"/>
              </w:rPr>
              <w:lastRenderedPageBreak/>
              <w:t>аттестации оборудования, технологий, материалов и систем указан, на сайте ПАО «</w:t>
            </w:r>
            <w:proofErr w:type="spellStart"/>
            <w:r w:rsidRPr="0083407E">
              <w:rPr>
                <w:rFonts w:ascii="Times New Roman" w:hAnsi="Times New Roman"/>
                <w:sz w:val="20"/>
                <w:szCs w:val="20"/>
              </w:rPr>
              <w:t>Россети</w:t>
            </w:r>
            <w:proofErr w:type="spellEnd"/>
            <w:r w:rsidRPr="0083407E">
              <w:rPr>
                <w:rFonts w:ascii="Times New Roman" w:hAnsi="Times New Roman"/>
                <w:sz w:val="20"/>
                <w:szCs w:val="20"/>
              </w:rPr>
              <w:t>» в информационно-телекоммуникационной сети Интернет.</w:t>
            </w:r>
          </w:p>
          <w:p w:rsidR="00D7610E" w:rsidRPr="0083407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3407E">
              <w:rPr>
                <w:rFonts w:ascii="Times New Roman" w:hAnsi="Times New Roman"/>
                <w:sz w:val="20"/>
                <w:szCs w:val="20"/>
              </w:rPr>
              <w:t>Неаттестованным считается оборудование, материалы и системы, отсутствующие в перечне оборудования, материалов и систем, рекомендованных к применению на объектах Общества, размещенном на официальном сайте ПАО «</w:t>
            </w:r>
            <w:proofErr w:type="spellStart"/>
            <w:r w:rsidRPr="0083407E">
              <w:rPr>
                <w:rFonts w:ascii="Times New Roman" w:hAnsi="Times New Roman"/>
                <w:sz w:val="20"/>
                <w:szCs w:val="20"/>
              </w:rPr>
              <w:t>Россети</w:t>
            </w:r>
            <w:proofErr w:type="spellEnd"/>
            <w:r w:rsidRPr="0083407E">
              <w:rPr>
                <w:rFonts w:ascii="Times New Roman" w:hAnsi="Times New Roman"/>
                <w:sz w:val="20"/>
                <w:szCs w:val="20"/>
              </w:rPr>
              <w:t>» в информационно-телекоммуникационной сети Интернет.</w:t>
            </w:r>
          </w:p>
          <w:p w:rsidR="00D7610E" w:rsidRPr="0083407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3407E">
              <w:rPr>
                <w:rFonts w:ascii="Times New Roman" w:hAnsi="Times New Roman"/>
                <w:sz w:val="20"/>
                <w:szCs w:val="20"/>
              </w:rPr>
              <w:t xml:space="preserve">В случае выявления закупочной комиссией неаттестованного оборудования, материалов и систем конкретного вида в заявках всех участников конкурсной процедуры при условии соответствия этого </w:t>
            </w:r>
            <w:r w:rsidRPr="0083407E">
              <w:rPr>
                <w:rFonts w:ascii="Times New Roman" w:hAnsi="Times New Roman"/>
                <w:sz w:val="20"/>
                <w:szCs w:val="20"/>
              </w:rPr>
              <w:lastRenderedPageBreak/>
              <w:t>оборудования всем техническим требованиям конкурсной документации и отсутствия трёх и более аттестованных аналогов в перечне оборудования, допущенного к применению на объектах электросетевого комплекса Закупочная комиссия выносит решение о возможности применения на объектах Общества неаттестованного оборудования.</w:t>
            </w:r>
          </w:p>
        </w:tc>
        <w:tc>
          <w:tcPr>
            <w:tcW w:w="53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отборочный</w:t>
            </w:r>
          </w:p>
        </w:tc>
        <w:tc>
          <w:tcPr>
            <w:tcW w:w="866" w:type="pct"/>
            <w:vAlign w:val="center"/>
          </w:tcPr>
          <w:p w:rsidR="00D7610E" w:rsidRPr="00D7610E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610E">
              <w:rPr>
                <w:rFonts w:ascii="Times New Roman" w:hAnsi="Times New Roman" w:cs="Times New Roman"/>
                <w:sz w:val="20"/>
                <w:szCs w:val="20"/>
              </w:rPr>
              <w:t xml:space="preserve">Техническое предложение в составе заявки о закупке по форме, установленной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A4D6C">
              <w:rPr>
                <w:rFonts w:ascii="Times New Roman" w:hAnsi="Times New Roman" w:cs="Times New Roman"/>
                <w:sz w:val="20"/>
                <w:szCs w:val="20"/>
              </w:rPr>
              <w:t>звещение о проведении запроса котировок</w:t>
            </w:r>
          </w:p>
          <w:p w:rsidR="00D7610E" w:rsidRPr="00D7610E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610E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610E" w:rsidRPr="005D5651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</w:t>
            </w:r>
          </w:p>
        </w:tc>
        <w:tc>
          <w:tcPr>
            <w:tcW w:w="767" w:type="pct"/>
          </w:tcPr>
          <w:p w:rsidR="00D7610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3407E">
              <w:rPr>
                <w:rFonts w:ascii="Times New Roman" w:hAnsi="Times New Roman"/>
                <w:sz w:val="20"/>
                <w:szCs w:val="20"/>
              </w:rPr>
              <w:t>- Дата выдачи и дата действия документа.</w:t>
            </w:r>
          </w:p>
          <w:p w:rsidR="00D7610E" w:rsidRPr="0083407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7610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3407E">
              <w:rPr>
                <w:rFonts w:ascii="Times New Roman" w:hAnsi="Times New Roman"/>
                <w:sz w:val="20"/>
                <w:szCs w:val="20"/>
              </w:rPr>
              <w:t>- Соответствие заявленных параметров товаров требованиям, установленным в документации о закупке к безопасности, качеству, техническим характеристикам, функциональным характеристикам (потребительским свойствам) товара к размерам, упаковке, отгрузке товара.</w:t>
            </w:r>
          </w:p>
          <w:p w:rsidR="00D7610E" w:rsidRPr="0083407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7610E" w:rsidRPr="0083407E" w:rsidRDefault="00D7610E" w:rsidP="00D7610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3407E">
              <w:rPr>
                <w:rFonts w:ascii="Times New Roman" w:hAnsi="Times New Roman"/>
                <w:sz w:val="20"/>
                <w:szCs w:val="20"/>
              </w:rPr>
              <w:t>- Наличие аттестации на предлагаемое Участником оборудование, технологии, материалы и системы в рамках закупочной процедуры.</w:t>
            </w:r>
          </w:p>
        </w:tc>
        <w:tc>
          <w:tcPr>
            <w:tcW w:w="903" w:type="pct"/>
          </w:tcPr>
          <w:p w:rsidR="00D7610E" w:rsidRPr="0083407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3407E">
              <w:rPr>
                <w:rFonts w:ascii="Times New Roman" w:hAnsi="Times New Roman"/>
                <w:sz w:val="20"/>
                <w:szCs w:val="20"/>
              </w:rPr>
              <w:t>- Не предоставление документов</w:t>
            </w:r>
          </w:p>
          <w:p w:rsidR="00D7610E" w:rsidRPr="0083407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3407E">
              <w:rPr>
                <w:rFonts w:ascii="Times New Roman" w:hAnsi="Times New Roman"/>
                <w:sz w:val="20"/>
                <w:szCs w:val="20"/>
              </w:rPr>
              <w:t>- Срок действия документа истек или не соответствует требованиям.</w:t>
            </w:r>
          </w:p>
          <w:p w:rsidR="00D7610E" w:rsidRPr="0083407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3407E">
              <w:rPr>
                <w:rFonts w:ascii="Times New Roman" w:hAnsi="Times New Roman"/>
                <w:sz w:val="20"/>
                <w:szCs w:val="20"/>
              </w:rPr>
              <w:t>- Не соответствие заявленных параметров товаров требованиям, установленным в документации о закупке.</w:t>
            </w:r>
          </w:p>
          <w:p w:rsidR="00D7610E" w:rsidRPr="0083407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3407E">
              <w:rPr>
                <w:rFonts w:ascii="Times New Roman" w:hAnsi="Times New Roman"/>
                <w:sz w:val="20"/>
                <w:szCs w:val="20"/>
              </w:rPr>
              <w:t>- Отсутствие аттестации на предлагаемое Участником оборудование, технологии, материалы и системы в рамках закупочной процедуры.</w:t>
            </w:r>
          </w:p>
        </w:tc>
        <w:tc>
          <w:tcPr>
            <w:tcW w:w="543" w:type="pct"/>
            <w:vAlign w:val="center"/>
          </w:tcPr>
          <w:p w:rsidR="00D7610E" w:rsidRPr="008D74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eastAsia="Arial Unicode MS" w:hAnsi="Times New Roman" w:cs="Times New Roman"/>
                <w:sz w:val="20"/>
                <w:szCs w:val="20"/>
              </w:rPr>
              <w:t>Техническое</w:t>
            </w:r>
          </w:p>
        </w:tc>
      </w:tr>
      <w:tr w:rsidR="000815C0" w:rsidRPr="002F1EDC" w:rsidTr="008D740B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0815C0" w:rsidRPr="002F1EDC" w:rsidRDefault="000815C0" w:rsidP="000815C0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vAlign w:val="center"/>
          </w:tcPr>
          <w:p w:rsidR="000815C0" w:rsidRPr="002F1EDC" w:rsidRDefault="000815C0" w:rsidP="000815C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Полномочия лица подписавшего заявку</w:t>
            </w:r>
          </w:p>
        </w:tc>
        <w:tc>
          <w:tcPr>
            <w:tcW w:w="537" w:type="pct"/>
            <w:vAlign w:val="center"/>
          </w:tcPr>
          <w:p w:rsidR="000815C0" w:rsidRPr="002F1EDC" w:rsidRDefault="000815C0" w:rsidP="000815C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866" w:type="pct"/>
            <w:vAlign w:val="center"/>
          </w:tcPr>
          <w:p w:rsidR="000815C0" w:rsidRPr="002F1EDC" w:rsidRDefault="000815C0" w:rsidP="000815C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Документы (заверенные участником копии приказов, протоколов собрания учредителей о назначении руководителя, и т.д.), подтверждающие полномочия лица, подписавшего заявку, а также его право на заключение соответствующего договора по результатам закупки (для юридических лиц). Если заявка подписывается по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доверенности, предоставляется доверенность (либо заверенная копия доверенности) и вышеуказанные документы на лицо, выдавшее доверенность. Копия устава юридического лица в действующей редакции (выписка из устава, содержащая сведения о полномочиях руководителя юридического лица)</w:t>
            </w:r>
          </w:p>
        </w:tc>
        <w:tc>
          <w:tcPr>
            <w:tcW w:w="512" w:type="pct"/>
            <w:vAlign w:val="center"/>
          </w:tcPr>
          <w:p w:rsidR="000815C0" w:rsidRPr="002F1EDC" w:rsidRDefault="000815C0" w:rsidP="000815C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767" w:type="pct"/>
            <w:vAlign w:val="center"/>
          </w:tcPr>
          <w:p w:rsidR="000815C0" w:rsidRPr="002F1EDC" w:rsidRDefault="000815C0" w:rsidP="000815C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68A9">
              <w:rPr>
                <w:rFonts w:ascii="Times New Roman" w:eastAsia="Arial Unicode MS" w:hAnsi="Times New Roman" w:cs="Times New Roman"/>
                <w:sz w:val="20"/>
                <w:szCs w:val="20"/>
              </w:rPr>
              <w:t>Правоспособность лица, подписывающего договор</w:t>
            </w:r>
          </w:p>
        </w:tc>
        <w:tc>
          <w:tcPr>
            <w:tcW w:w="903" w:type="pct"/>
            <w:vAlign w:val="center"/>
          </w:tcPr>
          <w:p w:rsidR="000815C0" w:rsidRPr="002F1EDC" w:rsidRDefault="000815C0" w:rsidP="000815C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Отсутствие полномочий на подписание заявки и/или договора у лица, подписавшего заявку</w:t>
            </w:r>
          </w:p>
        </w:tc>
        <w:tc>
          <w:tcPr>
            <w:tcW w:w="543" w:type="pct"/>
            <w:vAlign w:val="center"/>
          </w:tcPr>
          <w:p w:rsidR="000815C0" w:rsidRPr="002F1EDC" w:rsidRDefault="000815C0" w:rsidP="000815C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hAnsi="Times New Roman" w:cs="Times New Roman"/>
                <w:sz w:val="20"/>
                <w:szCs w:val="20"/>
              </w:rPr>
              <w:t>Юридическое</w:t>
            </w:r>
          </w:p>
        </w:tc>
      </w:tr>
      <w:tr w:rsidR="00D7610E" w:rsidRPr="002F1EDC" w:rsidTr="008D740B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vAlign w:val="center"/>
          </w:tcPr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>В случае, если участник является коллективным участником: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>Наличие соглашения между членами коллективного участника, с предоставлением сведений о перечне, объемах, стоимости и сроках выполнения возлагаемых на каждого члена коллективного участника поставок, работ, услуг</w:t>
            </w:r>
          </w:p>
        </w:tc>
        <w:tc>
          <w:tcPr>
            <w:tcW w:w="537" w:type="pct"/>
            <w:vAlign w:val="center"/>
          </w:tcPr>
          <w:p w:rsidR="00D7610E" w:rsidRPr="00EF078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866" w:type="pct"/>
            <w:vAlign w:val="center"/>
          </w:tcPr>
          <w:p w:rsidR="00D7610E" w:rsidRPr="00EF078C" w:rsidRDefault="00D7610E" w:rsidP="00D7610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>- Соглашение между членами коллективного участника</w:t>
            </w:r>
            <w:r w:rsidRPr="00EF078C">
              <w:rPr>
                <w:sz w:val="20"/>
                <w:szCs w:val="20"/>
              </w:rPr>
              <w:t xml:space="preserve"> </w:t>
            </w: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>соответствующее нормам Гражданского кодекса Российской Федерации, и отвечающее следующим требованиям: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>а) в соглашении должны быть четко определены права и обязанности сторон как в рамках участия в закупочной процедуре, так и в рамках исполнения договора, заключаемого по ее результатам;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б) в соглашении должно быть приведено распределение объемов, стоимости </w:t>
            </w:r>
            <w:r w:rsidRPr="00EF0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(в процентах, указание разделения объема стоимости в рублях не </w:t>
            </w:r>
            <w:r w:rsidRPr="00EF0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lastRenderedPageBreak/>
              <w:t>допускается)</w:t>
            </w: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сроков выполнения работ/услуг/поставок между членами коллективного участника;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>в) в соглашении должен быть определен лидер Коллективного участника, который в дальнейшем представляет интересы каждого члена коллективного участника во взаимоотношениях с заказчиком;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>г)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закупочной процедуре, и солидарная ответственность за своевременное и полное исполнение договора;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д)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 желанию заказчика или по его инициативе, данная схема </w:t>
            </w: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может быть изменена;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>е) срок действия соглашения должен быть не менее, чем срок действия договора.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-Сведения о распределении объемов </w:t>
            </w:r>
            <w:r w:rsidRPr="00EF078C">
              <w:rPr>
                <w:rFonts w:ascii="Times New Roman" w:hAnsi="Times New Roman" w:cs="Times New Roman"/>
                <w:sz w:val="20"/>
                <w:szCs w:val="20"/>
              </w:rPr>
              <w:t>поставок, работ (услуг)</w:t>
            </w: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между членами коллективного участника </w:t>
            </w:r>
            <w:r w:rsidRPr="00EF078C">
              <w:rPr>
                <w:rFonts w:ascii="Times New Roman" w:hAnsi="Times New Roman" w:cs="Times New Roman"/>
                <w:sz w:val="20"/>
                <w:szCs w:val="20"/>
              </w:rPr>
              <w:t xml:space="preserve">по форме, установленной в </w:t>
            </w:r>
            <w:r w:rsidRPr="005432B1">
              <w:rPr>
                <w:rFonts w:ascii="Times New Roman" w:hAnsi="Times New Roman" w:cs="Times New Roman"/>
                <w:sz w:val="20"/>
                <w:szCs w:val="20"/>
              </w:rPr>
              <w:t>Извещение о проведении запроса котировок</w:t>
            </w:r>
          </w:p>
        </w:tc>
        <w:tc>
          <w:tcPr>
            <w:tcW w:w="512" w:type="pct"/>
            <w:vAlign w:val="center"/>
          </w:tcPr>
          <w:p w:rsidR="00D7610E" w:rsidRPr="00EF078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EF078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</w:t>
            </w:r>
            <w:r w:rsidRPr="00EF078C">
              <w:rPr>
                <w:rFonts w:ascii="Times New Roman" w:eastAsia="Arial Unicode MS" w:hAnsi="Times New Roman" w:cs="Times New Roman"/>
                <w:sz w:val="20"/>
                <w:szCs w:val="20"/>
                <w:lang w:val="en-US"/>
              </w:rPr>
              <w:t xml:space="preserve">/ </w:t>
            </w:r>
            <w:r w:rsidRPr="00EF078C">
              <w:rPr>
                <w:rFonts w:ascii="Times New Roman" w:eastAsia="Arial Unicode MS" w:hAnsi="Times New Roman" w:cs="Times New Roman"/>
                <w:sz w:val="20"/>
                <w:szCs w:val="20"/>
              </w:rPr>
              <w:t>член коллективного участника</w:t>
            </w:r>
          </w:p>
        </w:tc>
        <w:tc>
          <w:tcPr>
            <w:tcW w:w="767" w:type="pct"/>
            <w:vAlign w:val="center"/>
          </w:tcPr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78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Наличие </w:t>
            </w: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>формально определенных обязательств (в том числе распределения прав и ответственности) членов коллективного участника в рамках участия в закупке и последующего исполнения договора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>Соответствие соглашения требованиям документации о закупке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Соответствие членов коллективного участника требованиям к участникам закупки в зависимости от объемов поставок, работ, услуг выполняемых каждым из членов коллективного </w:t>
            </w: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участника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EF078C">
              <w:rPr>
                <w:rFonts w:ascii="Times New Roman" w:eastAsia="Arial Unicode MS" w:hAnsi="Times New Roman" w:cs="Times New Roman"/>
                <w:sz w:val="20"/>
                <w:szCs w:val="20"/>
              </w:rPr>
              <w:t>Распределение объемов выполняемых работ между каждым членом коллективного Участника, указанного в соглашении, в точном соответствии со Сведениями распределения выполнения объемов поставок (работ, услуг) между членами коллективного Участника (Часть III документации о закупке), а также сроков выполнения работ.</w:t>
            </w:r>
          </w:p>
        </w:tc>
        <w:tc>
          <w:tcPr>
            <w:tcW w:w="903" w:type="pct"/>
            <w:vAlign w:val="center"/>
          </w:tcPr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EF078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Несоответствие оформления либо содержания соглашения требованиям, установленным в документации о закупке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EF078C">
              <w:rPr>
                <w:rFonts w:ascii="Times New Roman" w:eastAsia="Arial Unicode MS" w:hAnsi="Times New Roman" w:cs="Times New Roman"/>
                <w:sz w:val="20"/>
                <w:szCs w:val="20"/>
              </w:rPr>
              <w:t>Несоответствие членов коллективного участника требованиям к участникам закупки, установленным документацией о закупке.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EF078C">
              <w:rPr>
                <w:rFonts w:ascii="Times New Roman" w:eastAsia="Arial Unicode MS" w:hAnsi="Times New Roman" w:cs="Times New Roman"/>
                <w:sz w:val="20"/>
                <w:szCs w:val="20"/>
              </w:rPr>
              <w:t>Не соответствие указанных в соглашении сроков и/или объемов выполняемых работ между каждым членом коллективного Участника, срокам и/или объемам работ в Сведениях распределения выполнения объемов поставок (работ, услуг) между членами коллективного Участника (Часть III документации о закупке).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EF078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Несоответствие содержания Сведений о распределении объемов поставок, работ (услуг) между членами коллективного участника требованиям, установленным в документации о закупке (Часть III документации о закупке).</w:t>
            </w:r>
          </w:p>
        </w:tc>
        <w:tc>
          <w:tcPr>
            <w:tcW w:w="543" w:type="pct"/>
            <w:vAlign w:val="center"/>
          </w:tcPr>
          <w:p w:rsidR="00D7610E" w:rsidRPr="008D74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Юридическое</w:t>
            </w:r>
          </w:p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eastAsia="Arial Unicode MS" w:hAnsi="Times New Roman" w:cs="Times New Roman"/>
                <w:sz w:val="20"/>
                <w:szCs w:val="20"/>
              </w:rPr>
              <w:t>Техническое</w:t>
            </w:r>
          </w:p>
        </w:tc>
      </w:tr>
      <w:tr w:rsidR="00D7610E" w:rsidRPr="002F1EDC" w:rsidTr="008D740B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Обеспечение исполнения обязательств участника закупки</w:t>
            </w:r>
          </w:p>
        </w:tc>
        <w:tc>
          <w:tcPr>
            <w:tcW w:w="53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866" w:type="pct"/>
            <w:vAlign w:val="center"/>
          </w:tcPr>
          <w:p w:rsidR="00D7610E" w:rsidRPr="00DB2BF5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B2BF5">
              <w:rPr>
                <w:rFonts w:ascii="Times New Roman" w:hAnsi="Times New Roman" w:cs="Times New Roman"/>
                <w:sz w:val="20"/>
                <w:szCs w:val="20"/>
              </w:rPr>
              <w:t xml:space="preserve">Документы, подтверждающие внесение обеспечения заявки </w:t>
            </w:r>
            <w:r w:rsidRPr="00DB2BF5">
              <w:rPr>
                <w:rFonts w:ascii="Times New Roman" w:hAnsi="Times New Roman" w:cs="Times New Roman"/>
                <w:i/>
                <w:sz w:val="20"/>
                <w:szCs w:val="20"/>
              </w:rPr>
              <w:t>(в зависимости от выбранного участником способа обеспечения)</w:t>
            </w:r>
          </w:p>
          <w:p w:rsidR="00D7610E" w:rsidRPr="00DB2BF5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2BF5">
              <w:rPr>
                <w:rFonts w:ascii="Times New Roman" w:hAnsi="Times New Roman" w:cs="Times New Roman"/>
                <w:b/>
                <w:sz w:val="20"/>
                <w:szCs w:val="20"/>
              </w:rPr>
              <w:t>Если участником выбрано обеспечение в форме задатка, в этом случае:</w:t>
            </w:r>
            <w:r w:rsidRPr="00DB2BF5">
              <w:rPr>
                <w:rFonts w:ascii="Times New Roman" w:hAnsi="Times New Roman" w:cs="Times New Roman"/>
                <w:sz w:val="20"/>
                <w:szCs w:val="20"/>
              </w:rPr>
              <w:t xml:space="preserve"> Денежные средства вносятся участником закупки на Лицевой счет участника закупки, открытый оператором электронной площадке в соответствии с правилами, установленными Регламентом работы ЭТП</w:t>
            </w:r>
          </w:p>
          <w:p w:rsidR="00D7610E" w:rsidRPr="00DB2BF5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2BF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Если участником выбрано обеспечение в форме Банковской гарантии, </w:t>
            </w:r>
            <w:r w:rsidRPr="00DB2BF5">
              <w:rPr>
                <w:rFonts w:ascii="Times New Roman" w:hAnsi="Times New Roman" w:cs="Times New Roman"/>
                <w:sz w:val="20"/>
                <w:szCs w:val="20"/>
              </w:rPr>
              <w:t>то необходимо предоставить:</w:t>
            </w:r>
          </w:p>
          <w:p w:rsidR="00D7610E" w:rsidRPr="00DB2BF5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CC"/>
                <w:sz w:val="20"/>
                <w:szCs w:val="20"/>
              </w:rPr>
            </w:pPr>
            <w:r w:rsidRPr="00DB2BF5">
              <w:rPr>
                <w:rFonts w:ascii="Times New Roman" w:hAnsi="Times New Roman" w:cs="Times New Roman"/>
                <w:sz w:val="20"/>
                <w:szCs w:val="20"/>
              </w:rPr>
              <w:t xml:space="preserve">- банковскую гарантию в соответствии с </w:t>
            </w:r>
            <w:r w:rsidRPr="00DB2B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требованиями, изложенными в документации по закупке</w:t>
            </w:r>
          </w:p>
          <w:p w:rsidR="00D7610E" w:rsidRPr="00BB5C17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highlight w:val="yellow"/>
              </w:rPr>
            </w:pPr>
            <w:r w:rsidRPr="00DB2BF5">
              <w:rPr>
                <w:rFonts w:ascii="Times New Roman" w:hAnsi="Times New Roman" w:cs="Times New Roman"/>
                <w:sz w:val="20"/>
                <w:szCs w:val="20"/>
              </w:rPr>
              <w:t xml:space="preserve">- доверенность на уполномоченное лицо, действующее от имени банка-гаранта (в случае, если банковская гарантия подписана уполномоченным лицом, действующим от имени гаранта на основании доверенности), а также иные документы, необходимые для осуществления проверки полномочий </w:t>
            </w:r>
            <w:r w:rsidRPr="00DB2BF5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>(сканированная копия)</w:t>
            </w:r>
          </w:p>
        </w:tc>
        <w:tc>
          <w:tcPr>
            <w:tcW w:w="512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Участник/ член коллективного участника</w:t>
            </w:r>
          </w:p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Соответствие требованиям к содержанию и оформлению документов по обеспечению обязательств</w:t>
            </w:r>
          </w:p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Сумма обязательств</w:t>
            </w:r>
          </w:p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Полномочия лица, подписавшего документ</w:t>
            </w:r>
          </w:p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Срок действия документа обеспечения обязательств</w:t>
            </w:r>
          </w:p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Соответствие банка, выдавшего банковскую гарантию, предъявляемым требованиям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03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Несоответствие оформления либо содержания документа критериям, указанным в документации о закупке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Несоответствие суммы требуемой согласно документации о закупке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Непредставление документа, подтверждающего полномочия лица, подписавшего гарантию (договор поручительства).</w:t>
            </w:r>
          </w:p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Несоответствие срока действия документа требуемому сроку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Непредставление документов, подтверждающих соответствие банка, выдавшего гарантию, требованиям документации о закупке, либо несоответствие банка, выдавшего гарантию, требованиям документации о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закупке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43" w:type="pct"/>
            <w:vAlign w:val="center"/>
          </w:tcPr>
          <w:p w:rsidR="00D7610E" w:rsidRPr="008D74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Юридическое</w:t>
            </w:r>
          </w:p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eastAsia="Arial Unicode MS" w:hAnsi="Times New Roman" w:cs="Times New Roman"/>
                <w:sz w:val="20"/>
                <w:szCs w:val="20"/>
              </w:rPr>
              <w:t>Финансовое</w:t>
            </w:r>
          </w:p>
        </w:tc>
      </w:tr>
      <w:tr w:rsidR="00D7610E" w:rsidRPr="002F1EDC" w:rsidTr="008D740B">
        <w:trPr>
          <w:trHeight w:val="1119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numPr>
                <w:ilvl w:val="0"/>
                <w:numId w:val="0"/>
              </w:num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66" w:type="pct"/>
            <w:gridSpan w:val="8"/>
            <w:vAlign w:val="center"/>
          </w:tcPr>
          <w:p w:rsidR="00D7610E" w:rsidRDefault="00D7610E" w:rsidP="00D7610E">
            <w:pPr>
              <w:pStyle w:val="a7"/>
              <w:widowControl w:val="0"/>
              <w:ind w:left="0"/>
              <w:contextualSpacing/>
              <w:jc w:val="center"/>
              <w:rPr>
                <w:rFonts w:ascii="Times New Roman" w:eastAsia="Arial Unicode MS" w:hAnsi="Times New Roman"/>
                <w:b/>
                <w:sz w:val="20"/>
                <w:szCs w:val="20"/>
              </w:rPr>
            </w:pPr>
            <w:r w:rsidRPr="00970A95">
              <w:rPr>
                <w:rFonts w:ascii="Times New Roman" w:eastAsia="Arial Unicode MS" w:hAnsi="Times New Roman"/>
                <w:b/>
                <w:sz w:val="24"/>
                <w:szCs w:val="20"/>
              </w:rPr>
              <w:t>Требования к благонадежности Участника, членам коллективного Участника, субподрядчика (соисполнителя/субпоставщика)</w:t>
            </w:r>
          </w:p>
          <w:p w:rsidR="00D7610E" w:rsidRPr="00970A95" w:rsidRDefault="00D7610E" w:rsidP="00D7610E">
            <w:pPr>
              <w:pStyle w:val="a7"/>
              <w:widowControl w:val="0"/>
              <w:ind w:left="0"/>
              <w:contextualSpacing/>
              <w:jc w:val="center"/>
              <w:rPr>
                <w:rFonts w:ascii="Times New Roman" w:eastAsia="Arial Unicode MS" w:hAnsi="Times New Roman"/>
                <w:b/>
                <w:sz w:val="24"/>
                <w:szCs w:val="20"/>
              </w:rPr>
            </w:pPr>
            <w:r w:rsidRPr="00F207D5">
              <w:rPr>
                <w:rFonts w:ascii="Times New Roman" w:hAnsi="Times New Roman"/>
                <w:sz w:val="20"/>
                <w:szCs w:val="20"/>
              </w:rPr>
              <w:t xml:space="preserve">Результат проверки благонадежности Участника, члена коллективного Участника, субподрядчика/соисполнителя/ субпоставщика закупки оформляется заключением ДЭБиПК АО "Тюменьэнерго". В отношении Участника, в том числе члена коллективного Участника, субподрядчика/соисполнителя/ субпоставщика должно быть получено положительное заключение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Департамента </w:t>
            </w:r>
            <w:r w:rsidRPr="00F207D5">
              <w:rPr>
                <w:rFonts w:ascii="Times New Roman" w:hAnsi="Times New Roman"/>
                <w:sz w:val="20"/>
                <w:szCs w:val="20"/>
              </w:rPr>
              <w:t>экономической безопасности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Pr="00F207D5">
              <w:rPr>
                <w:rFonts w:ascii="Times New Roman" w:hAnsi="Times New Roman"/>
                <w:sz w:val="20"/>
                <w:szCs w:val="20"/>
              </w:rPr>
              <w:t>противодействия коррупции АО "Тюменьэнерго"</w:t>
            </w:r>
          </w:p>
        </w:tc>
      </w:tr>
      <w:tr w:rsidR="00D7610E" w:rsidRPr="002F1EDC" w:rsidTr="008D740B">
        <w:trPr>
          <w:gridAfter w:val="1"/>
          <w:wAfter w:w="14" w:type="pct"/>
          <w:trHeight w:val="3185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процесса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ликвидации, банкротства, внешнего управления</w:t>
            </w:r>
          </w:p>
        </w:tc>
        <w:tc>
          <w:tcPr>
            <w:tcW w:w="53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866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- Выписка из Единого государственного реестра юридических лиц (либо выписка из Единого государственного реестра индивидуальных предпринимателей если участник является индивидуальным предпринимателем) с указанием сведений о том, что участник не находится в состоянии реорганизации или ликвидации, выданная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соответствующим подразделением Федеральной налоговой службы не ранее чем за 60 дней до срока окончания подачи заявок. Выписка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</w:t>
            </w:r>
          </w:p>
        </w:tc>
        <w:tc>
          <w:tcPr>
            <w:tcW w:w="512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76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Актуальные сведения об учредителях, текущее состояние участника закупки (ликвидация, реорганизация, внешнее управление, банкротство и иные сведения об имеющихся ограничениях правоспособности)</w:t>
            </w:r>
          </w:p>
        </w:tc>
        <w:tc>
          <w:tcPr>
            <w:tcW w:w="903" w:type="pct"/>
            <w:vAlign w:val="center"/>
          </w:tcPr>
          <w:p w:rsidR="00D7610E" w:rsidRPr="00504316" w:rsidRDefault="00D7610E" w:rsidP="00D7610E">
            <w:pPr>
              <w:pStyle w:val="a7"/>
              <w:widowControl w:val="0"/>
              <w:numPr>
                <w:ilvl w:val="0"/>
                <w:numId w:val="4"/>
              </w:numPr>
              <w:ind w:left="0" w:firstLine="0"/>
              <w:contextualSpacing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14280E">
              <w:rPr>
                <w:rFonts w:ascii="Times New Roman" w:eastAsia="Arial Unicode MS" w:hAnsi="Times New Roman"/>
                <w:sz w:val="20"/>
                <w:szCs w:val="20"/>
              </w:rPr>
              <w:t>Наличие сведений о нахождении участника в стадии ликвидации, банкротства, внешнего управления, наличии</w:t>
            </w:r>
            <w:r w:rsidRPr="00504316">
              <w:rPr>
                <w:rFonts w:ascii="Times New Roman" w:eastAsia="Arial Unicode MS" w:hAnsi="Times New Roman"/>
                <w:sz w:val="20"/>
                <w:szCs w:val="20"/>
              </w:rPr>
              <w:t xml:space="preserve"> иных ограничений правоспособности</w:t>
            </w:r>
            <w:r>
              <w:rPr>
                <w:rFonts w:ascii="Times New Roman" w:eastAsia="Arial Unicode MS" w:hAnsi="Times New Roman"/>
                <w:sz w:val="20"/>
                <w:szCs w:val="20"/>
              </w:rPr>
              <w:t>.</w:t>
            </w:r>
          </w:p>
          <w:p w:rsidR="00D7610E" w:rsidRPr="00504316" w:rsidRDefault="00D7610E" w:rsidP="00D7610E">
            <w:pPr>
              <w:pStyle w:val="a7"/>
              <w:widowControl w:val="0"/>
              <w:numPr>
                <w:ilvl w:val="0"/>
                <w:numId w:val="4"/>
              </w:numPr>
              <w:ind w:left="0" w:firstLine="281"/>
              <w:contextualSpacing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14280E">
              <w:rPr>
                <w:rFonts w:ascii="Times New Roman" w:eastAsia="Arial Unicode MS" w:hAnsi="Times New Roman"/>
                <w:sz w:val="20"/>
                <w:szCs w:val="20"/>
              </w:rPr>
              <w:t xml:space="preserve">Предоставление выписки в форме электронного документа, с несоблюдением требований к подписанию документа </w:t>
            </w:r>
            <w:r w:rsidRPr="00504316">
              <w:rPr>
                <w:rFonts w:ascii="Times New Roman" w:hAnsi="Times New Roman"/>
                <w:sz w:val="20"/>
                <w:szCs w:val="20"/>
              </w:rPr>
              <w:t xml:space="preserve">усиленной квалифицированной </w:t>
            </w:r>
            <w:r w:rsidRPr="00504316">
              <w:rPr>
                <w:rFonts w:ascii="Times New Roman" w:hAnsi="Times New Roman"/>
                <w:sz w:val="20"/>
                <w:szCs w:val="20"/>
              </w:rPr>
              <w:lastRenderedPageBreak/>
              <w:t>электронной подписью налогового органа в порядке, установленном действующим законодательством РФ.</w:t>
            </w:r>
          </w:p>
          <w:p w:rsidR="00D7610E" w:rsidRPr="0014280E" w:rsidRDefault="00D7610E" w:rsidP="00D7610E">
            <w:pPr>
              <w:pStyle w:val="a7"/>
              <w:widowControl w:val="0"/>
              <w:numPr>
                <w:ilvl w:val="0"/>
                <w:numId w:val="4"/>
              </w:numPr>
              <w:ind w:left="0" w:firstLine="284"/>
              <w:contextualSpacing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14280E">
              <w:rPr>
                <w:rFonts w:ascii="Times New Roman" w:eastAsia="Arial Unicode MS" w:hAnsi="Times New Roman"/>
                <w:sz w:val="20"/>
                <w:szCs w:val="20"/>
              </w:rPr>
              <w:t>Срок выдачи документа не соответствует требованиям документации о закупке (нарушен/просрочен).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eastAsia="Arial Unicode MS" w:hAnsi="Times New Roman" w:cs="Times New Roman"/>
                <w:sz w:val="20"/>
                <w:szCs w:val="20"/>
              </w:rPr>
              <w:t>В случае если участником закупки является физическое лицо, проверка по указанному критерию осуществляется на основании открытых данных (в том числе по К</w:t>
            </w:r>
            <w:r w:rsidRPr="002170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артотеке арбитражных дел (</w:t>
            </w:r>
            <w:hyperlink r:id="rId8" w:tgtFrame="_blank" w:history="1">
              <w:r w:rsidRPr="002170A4">
                <w:rPr>
                  <w:rFonts w:ascii="Times New Roman" w:eastAsia="Times New Roman" w:hAnsi="Times New Roman" w:cs="Times New Roman"/>
                  <w:sz w:val="20"/>
                  <w:szCs w:val="20"/>
                  <w:bdr w:val="none" w:sz="0" w:space="0" w:color="auto" w:frame="1"/>
                  <w:lang w:eastAsia="ru-RU"/>
                </w:rPr>
                <w:t>kad.arbitr.ru</w:t>
              </w:r>
            </w:hyperlink>
            <w:r w:rsidRPr="002170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), Единому федеральному реестру сведений о банкротстве (</w:t>
            </w:r>
            <w:hyperlink r:id="rId9" w:tgtFrame="_blank" w:history="1">
              <w:r w:rsidRPr="002170A4">
                <w:rPr>
                  <w:rFonts w:ascii="Times New Roman" w:eastAsia="Times New Roman" w:hAnsi="Times New Roman" w:cs="Times New Roman"/>
                  <w:sz w:val="20"/>
                  <w:szCs w:val="20"/>
                  <w:bdr w:val="none" w:sz="0" w:space="0" w:color="auto" w:frame="1"/>
                  <w:lang w:eastAsia="ru-RU"/>
                </w:rPr>
                <w:t>bankrot.fedresurs.ru</w:t>
              </w:r>
            </w:hyperlink>
            <w:r w:rsidRPr="002170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43" w:type="pct"/>
            <w:vAlign w:val="center"/>
          </w:tcPr>
          <w:p w:rsidR="00D7610E" w:rsidRPr="0014280E" w:rsidRDefault="00D7610E" w:rsidP="00D7610E">
            <w:pPr>
              <w:pStyle w:val="a7"/>
              <w:widowControl w:val="0"/>
              <w:ind w:left="0"/>
              <w:contextualSpacing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8D740B">
              <w:rPr>
                <w:rFonts w:ascii="Times New Roman" w:eastAsia="Arial Unicode MS" w:hAnsi="Times New Roman"/>
                <w:sz w:val="20"/>
                <w:szCs w:val="20"/>
              </w:rPr>
              <w:lastRenderedPageBreak/>
              <w:t>Благонадежность</w:t>
            </w:r>
          </w:p>
        </w:tc>
      </w:tr>
      <w:tr w:rsidR="00D7610E" w:rsidRPr="002F1EDC" w:rsidTr="008D740B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Отсутствие в реестрах недобросовестных поставщиков в соответствии с действующим законодательством</w:t>
            </w:r>
          </w:p>
        </w:tc>
        <w:tc>
          <w:tcPr>
            <w:tcW w:w="53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866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Документ не требуется</w:t>
            </w:r>
          </w:p>
        </w:tc>
        <w:tc>
          <w:tcPr>
            <w:tcW w:w="512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76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в Реестре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Реестре недобросовестных поставщиков, который ведется в соответствии с Федеральным законом от 05.04.2013 года № 44-ФЗ «О контрактной системе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903" w:type="pct"/>
            <w:vAlign w:val="center"/>
          </w:tcPr>
          <w:p w:rsidR="00D7610E" w:rsidRPr="00384B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4B0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Наличие сведения об участнике закупки (субподрядчике (соисполнитель/субпоставщик) / члене коллективного участника) в реестрах недобросовестных поставщиков</w:t>
            </w:r>
          </w:p>
          <w:p w:rsidR="00D7610E" w:rsidRPr="003F3369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67A0">
              <w:rPr>
                <w:rFonts w:ascii="Times New Roman" w:hAnsi="Times New Roman" w:cs="Times New Roman"/>
                <w:sz w:val="20"/>
                <w:szCs w:val="20"/>
              </w:rPr>
              <w:t xml:space="preserve">Проверка осуществляется на основании открытых данных </w:t>
            </w:r>
            <w:r w:rsidRPr="003F3369">
              <w:rPr>
                <w:rFonts w:ascii="Times New Roman" w:hAnsi="Times New Roman" w:cs="Times New Roman"/>
                <w:sz w:val="20"/>
                <w:szCs w:val="20"/>
              </w:rPr>
              <w:t>соответствующих реестров.</w:t>
            </w:r>
          </w:p>
          <w:p w:rsidR="00D7610E" w:rsidRPr="00384B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3369">
              <w:rPr>
                <w:rFonts w:ascii="Times New Roman" w:hAnsi="Times New Roman" w:cs="Times New Roman"/>
                <w:sz w:val="20"/>
                <w:szCs w:val="20"/>
              </w:rPr>
              <w:t>http://zakupki.gov.ru/epz.</w:t>
            </w:r>
          </w:p>
        </w:tc>
        <w:tc>
          <w:tcPr>
            <w:tcW w:w="543" w:type="pct"/>
            <w:vAlign w:val="center"/>
          </w:tcPr>
          <w:p w:rsidR="00D7610E" w:rsidRPr="00384B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hAnsi="Times New Roman" w:cs="Times New Roman"/>
                <w:sz w:val="20"/>
                <w:szCs w:val="20"/>
              </w:rPr>
              <w:t>Благонадежность</w:t>
            </w:r>
          </w:p>
        </w:tc>
      </w:tr>
      <w:tr w:rsidR="00D7610E" w:rsidRPr="002F1EDC" w:rsidTr="008D740B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Отсутствие задолженностей по налоговым и иным платежам в бюджет</w:t>
            </w:r>
          </w:p>
        </w:tc>
        <w:tc>
          <w:tcPr>
            <w:tcW w:w="53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866" w:type="pct"/>
            <w:vAlign w:val="center"/>
          </w:tcPr>
          <w:p w:rsidR="00D7610E" w:rsidRDefault="00D7610E" w:rsidP="00D761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384B0B">
              <w:rPr>
                <w:rFonts w:ascii="Times New Roman" w:hAnsi="Times New Roman" w:cs="Times New Roman"/>
                <w:sz w:val="20"/>
                <w:szCs w:val="20"/>
              </w:rPr>
              <w:t xml:space="preserve">Справка об исполнении налогоплательщиком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(плательщиком сбора, налоговым агентом) </w:t>
            </w:r>
            <w:r w:rsidRPr="00384B0B">
              <w:rPr>
                <w:rFonts w:ascii="Times New Roman" w:hAnsi="Times New Roman" w:cs="Times New Roman"/>
                <w:sz w:val="20"/>
                <w:szCs w:val="20"/>
              </w:rPr>
              <w:t>обязанности по уплате налогов, сборов, пеней, штрафов, процентов,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форма которой утверждена Приказом ФНС России от 20.01.2017 № ММВ-7-8/20@, </w:t>
            </w:r>
            <w:r w:rsidRPr="00384B0B">
              <w:rPr>
                <w:rFonts w:ascii="Times New Roman" w:hAnsi="Times New Roman" w:cs="Times New Roman"/>
                <w:sz w:val="20"/>
                <w:szCs w:val="20"/>
              </w:rPr>
              <w:t>выданная соответствующими подразделениями Федеральной налоговой службы не ранее чем за 30 дней до срока окончания подачи заявок (код по классификатору налоговой документации 1120101), с приложением сумм задолженности с разбивкой по бюджетам.</w:t>
            </w:r>
          </w:p>
          <w:p w:rsidR="00D7610E" w:rsidRPr="003F3369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Справка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</w:t>
            </w:r>
            <w:r w:rsidRPr="003F336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законодательством РФ.</w:t>
            </w:r>
          </w:p>
          <w:p w:rsidR="00D7610E" w:rsidRPr="003F3369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3369">
              <w:rPr>
                <w:rFonts w:ascii="Times New Roman" w:hAnsi="Times New Roman" w:cs="Times New Roman"/>
                <w:sz w:val="20"/>
                <w:szCs w:val="20"/>
              </w:rPr>
              <w:t>В случае наличия задолженности в обязательно порядке предоставляется: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3369">
              <w:rPr>
                <w:rFonts w:ascii="Times New Roman" w:hAnsi="Times New Roman" w:cs="Times New Roman"/>
                <w:sz w:val="20"/>
                <w:szCs w:val="20"/>
              </w:rPr>
              <w:t>- Для обычной системы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налогообложения: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копии квартальной бухгалтерской отчетности (форму 1 «Бухгалтерский баланс» и форму 2 «Отчет о финансовых результатах» бухгалтерской отчетности) за последний завершенный отчетный квартал, сформированную в соответствии с требованиями Федерального закона от 06.12.2011 № 402-ФЗ «О бухгалтерском учете», Положением по бухгалтерскому учету «Бухгалтерская отчетность организации» ПБУ 4/99, заверенную подписью руководителя и печатью юридического лица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Для упрощенной системы налогообложения: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копии Налоговой декларации по налогу, уплачиваемому в связи с применением упрощенной системы налогообложения за последний отчетный год,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 подтверждением о сдаче такой отчетности в налоговый орган (в виде извещения о вводе сведений, указанных в налоговой декларации (расчете) в электронной форме, либо отметки налогового органа (в случае предоставления сведений в налого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вый орган на бумажном носителе)</w:t>
            </w:r>
          </w:p>
        </w:tc>
        <w:tc>
          <w:tcPr>
            <w:tcW w:w="512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76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Наличие и объем задолженности по платежам в бюджет</w:t>
            </w:r>
          </w:p>
        </w:tc>
        <w:tc>
          <w:tcPr>
            <w:tcW w:w="903" w:type="pct"/>
            <w:vAlign w:val="center"/>
          </w:tcPr>
          <w:p w:rsidR="00D7610E" w:rsidRDefault="00D7610E" w:rsidP="00D7610E">
            <w:pPr>
              <w:pStyle w:val="a7"/>
              <w:widowControl w:val="0"/>
              <w:numPr>
                <w:ilvl w:val="0"/>
                <w:numId w:val="5"/>
              </w:numPr>
              <w:ind w:left="0" w:firstLine="0"/>
              <w:contextualSpacing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384B0B">
              <w:rPr>
                <w:rFonts w:ascii="Times New Roman" w:eastAsia="Arial Unicode MS" w:hAnsi="Times New Roman"/>
                <w:sz w:val="20"/>
                <w:szCs w:val="20"/>
              </w:rPr>
              <w:t xml:space="preserve">Наличие </w:t>
            </w:r>
            <w:r w:rsidRPr="00384B0B">
              <w:rPr>
                <w:rFonts w:ascii="Times New Roman" w:hAnsi="Times New Roman"/>
                <w:sz w:val="20"/>
                <w:szCs w:val="20"/>
              </w:rPr>
              <w:t xml:space="preserve">недоимки по налогам, сборам, задолженности по иным </w:t>
            </w:r>
            <w:r w:rsidRPr="00A41783">
              <w:rPr>
                <w:rFonts w:ascii="Times New Roman" w:hAnsi="Times New Roman"/>
                <w:sz w:val="20"/>
                <w:szCs w:val="20"/>
              </w:rPr>
              <w:t xml:space="preserve">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</w:t>
            </w:r>
            <w:r w:rsidRPr="00384B0B">
              <w:rPr>
                <w:rFonts w:ascii="Times New Roman" w:hAnsi="Times New Roman"/>
                <w:sz w:val="20"/>
                <w:szCs w:val="20"/>
              </w:rPr>
              <w:t>законодательством</w:t>
            </w:r>
            <w:r w:rsidRPr="00A41783">
              <w:rPr>
                <w:rFonts w:ascii="Times New Roman" w:hAnsi="Times New Roman"/>
                <w:sz w:val="20"/>
                <w:szCs w:val="20"/>
              </w:rPr>
              <w:t xml:space="preserve"> Российской Федерации о налогах и сборах</w:t>
            </w:r>
            <w:r w:rsidRPr="00384B0B">
              <w:rPr>
                <w:rFonts w:ascii="Times New Roman" w:hAnsi="Times New Roman"/>
                <w:sz w:val="20"/>
                <w:szCs w:val="20"/>
              </w:rPr>
              <w:t>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</w:t>
            </w:r>
          </w:p>
          <w:p w:rsidR="00D7610E" w:rsidRPr="00925388" w:rsidRDefault="00D7610E" w:rsidP="00D7610E">
            <w:pPr>
              <w:pStyle w:val="a7"/>
              <w:widowControl w:val="0"/>
              <w:numPr>
                <w:ilvl w:val="0"/>
                <w:numId w:val="5"/>
              </w:numPr>
              <w:ind w:left="0" w:firstLine="0"/>
              <w:contextualSpacing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25388">
              <w:rPr>
                <w:rFonts w:ascii="Times New Roman" w:eastAsia="Arial Unicode MS" w:hAnsi="Times New Roman"/>
                <w:sz w:val="20"/>
                <w:szCs w:val="20"/>
              </w:rPr>
              <w:t>Несоответствие даты и срока действительности документа, либо не предоставление документа</w:t>
            </w:r>
            <w:r>
              <w:rPr>
                <w:rFonts w:ascii="Times New Roman" w:eastAsia="Arial Unicode MS" w:hAnsi="Times New Roman"/>
                <w:sz w:val="20"/>
                <w:szCs w:val="20"/>
              </w:rPr>
              <w:t>.</w:t>
            </w:r>
          </w:p>
          <w:p w:rsidR="00D7610E" w:rsidRPr="00925388" w:rsidRDefault="00D7610E" w:rsidP="00D7610E">
            <w:pPr>
              <w:pStyle w:val="a7"/>
              <w:widowControl w:val="0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25388">
              <w:rPr>
                <w:rFonts w:ascii="Times New Roman" w:eastAsia="Arial Unicode MS" w:hAnsi="Times New Roman"/>
                <w:sz w:val="20"/>
                <w:szCs w:val="20"/>
              </w:rPr>
              <w:t>Непредставление документов, подлежащих предоставлению в случае наличия задолженности:</w:t>
            </w:r>
          </w:p>
          <w:p w:rsidR="00D7610E" w:rsidRPr="00750DF0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25388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 xml:space="preserve">для обычной системы </w:t>
            </w:r>
            <w:r w:rsidRPr="00750DF0">
              <w:rPr>
                <w:rFonts w:ascii="Times New Roman" w:hAnsi="Times New Roman" w:cs="Times New Roman"/>
                <w:i/>
                <w:sz w:val="20"/>
                <w:szCs w:val="20"/>
              </w:rPr>
              <w:t>налогообложения:</w:t>
            </w:r>
          </w:p>
          <w:p w:rsidR="00D7610E" w:rsidRPr="00750DF0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DF0">
              <w:rPr>
                <w:rFonts w:ascii="Times New Roman" w:hAnsi="Times New Roman" w:cs="Times New Roman"/>
                <w:i/>
                <w:sz w:val="20"/>
                <w:szCs w:val="20"/>
              </w:rPr>
              <w:t>копии квартальной бухгалтерской отчетности (форму 1 «Бухгалтерский баланс» и форму 2 «Отчет о финансовых результатах» бухгалтерской отчетности) за последний завершенный отчетный квартал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;</w:t>
            </w:r>
          </w:p>
          <w:p w:rsidR="00D7610E" w:rsidRPr="00750DF0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DF0">
              <w:rPr>
                <w:rFonts w:ascii="Times New Roman" w:hAnsi="Times New Roman" w:cs="Times New Roman"/>
                <w:i/>
                <w:sz w:val="20"/>
                <w:szCs w:val="20"/>
              </w:rPr>
              <w:t>Для упрощенной системы налогообложения:</w:t>
            </w:r>
          </w:p>
          <w:p w:rsidR="00D7610E" w:rsidRPr="00750DF0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DF0">
              <w:rPr>
                <w:rFonts w:ascii="Times New Roman" w:hAnsi="Times New Roman" w:cs="Times New Roman"/>
                <w:i/>
                <w:sz w:val="20"/>
                <w:szCs w:val="20"/>
              </w:rPr>
              <w:t>копии Налоговой декларации по налогу, уплачиваемому в связи с применением упрощенной системы налогообложения за последний отчетный год, с подтверждением о сдаче такой отчетности в налоговый орган (в виде извещения о вводе сведений, указанных в налоговой декларации (расчете) в электронной форме, либо отметки налогового органа (в случае предоставления сведений в налоговый орган на бумажном носителе).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pct"/>
            <w:vAlign w:val="center"/>
          </w:tcPr>
          <w:p w:rsidR="00D7610E" w:rsidRPr="00384B0B" w:rsidRDefault="00D7610E" w:rsidP="00D7610E">
            <w:pPr>
              <w:pStyle w:val="a7"/>
              <w:widowControl w:val="0"/>
              <w:ind w:left="0"/>
              <w:contextualSpacing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8D740B">
              <w:rPr>
                <w:rFonts w:ascii="Times New Roman" w:eastAsia="Arial Unicode MS" w:hAnsi="Times New Roman"/>
                <w:sz w:val="20"/>
                <w:szCs w:val="20"/>
              </w:rPr>
              <w:lastRenderedPageBreak/>
              <w:t>Благонадежность</w:t>
            </w:r>
          </w:p>
        </w:tc>
      </w:tr>
      <w:tr w:rsidR="00D7610E" w:rsidRPr="002F1EDC" w:rsidTr="008D740B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vAlign w:val="center"/>
          </w:tcPr>
          <w:p w:rsidR="00D7610E" w:rsidRPr="008D74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hAnsi="Times New Roman" w:cs="Times New Roman"/>
                <w:sz w:val="20"/>
                <w:szCs w:val="20"/>
              </w:rPr>
              <w:t>Деловая репутация участника</w:t>
            </w:r>
          </w:p>
        </w:tc>
        <w:tc>
          <w:tcPr>
            <w:tcW w:w="537" w:type="pct"/>
            <w:vAlign w:val="center"/>
          </w:tcPr>
          <w:p w:rsidR="00D7610E" w:rsidRPr="008D74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866" w:type="pct"/>
            <w:vAlign w:val="center"/>
          </w:tcPr>
          <w:p w:rsidR="00D7610E" w:rsidRPr="008D74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hAnsi="Times New Roman" w:cs="Times New Roman"/>
                <w:sz w:val="20"/>
                <w:szCs w:val="20"/>
              </w:rPr>
              <w:t>Декларация участника о своевременном и полном исполнении договоров, ранее заключенных с Заказчиком (его филиалами, ДО, взаимозависимыми обществами) или иными юридическими лицами (в свободной форме)</w:t>
            </w:r>
          </w:p>
          <w:p w:rsidR="00D7610E" w:rsidRPr="008D74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" w:type="pct"/>
            <w:vAlign w:val="center"/>
          </w:tcPr>
          <w:p w:rsidR="00D7610E" w:rsidRPr="008D74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8D740B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8D740B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  <w:p w:rsidR="00D7610E" w:rsidRPr="008D74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D7610E" w:rsidRPr="008D74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  <w:vAlign w:val="center"/>
          </w:tcPr>
          <w:p w:rsidR="00D7610E" w:rsidRPr="008D74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hAnsi="Times New Roman" w:cs="Times New Roman"/>
                <w:sz w:val="20"/>
                <w:szCs w:val="20"/>
              </w:rPr>
              <w:t>Своевременное и полное исполнение ранее заключенных с Заказчиком (его филиалами, ДО, взаимозависимыми обществами) или иными юридическими лицами договоров, отсутствие вступивших в силу судебных решений не в пользу участника, либо признанных участником претензий заказчика (иных юридических лиц) вследствие неисполнения и/или ненадлежащего исполнения ранее заключенных договоров.</w:t>
            </w:r>
          </w:p>
        </w:tc>
        <w:tc>
          <w:tcPr>
            <w:tcW w:w="903" w:type="pct"/>
            <w:vAlign w:val="center"/>
          </w:tcPr>
          <w:p w:rsidR="00D7610E" w:rsidRPr="00085D67" w:rsidRDefault="00D7610E" w:rsidP="00D7610E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85D6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Наличие за последние 24 месяца до даты размещения извещения о закупке факта одностороннего отказа</w:t>
            </w:r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085D6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АО «Тюменьэнерго»</w:t>
            </w:r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(ДЗО ПАО «</w:t>
            </w:r>
            <w:proofErr w:type="spellStart"/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Россети</w:t>
            </w:r>
            <w:proofErr w:type="spellEnd"/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») от исполнения заключенного с Участником закупки &lt;*&gt; договора либо</w:t>
            </w:r>
            <w:r w:rsidRPr="00085D6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факта наличия соглашения о расторжении</w:t>
            </w:r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с Участником закупки &lt;*&gt; договора либо </w:t>
            </w:r>
            <w:r w:rsidRPr="00085D6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вступившего в законную силу решения суда о расторжении </w:t>
            </w:r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 Участником закупки &lt;*&gt; договора в связи с ненадлежащим выполнением им обязательств по договору, в том числе когда Участник не приступил/ несвоевременно приступил к исполнению обязательств по договору.</w:t>
            </w:r>
          </w:p>
          <w:p w:rsidR="00D7610E" w:rsidRPr="00085D67" w:rsidRDefault="00D7610E" w:rsidP="00D761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D7610E" w:rsidRPr="00085D67" w:rsidRDefault="00D7610E" w:rsidP="00D7610E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85D6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Наличие за последние 24 месяца до даты размещения извещения о закупке факта одностороннего отказа </w:t>
            </w:r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Участника закупки &lt;*&gt; </w:t>
            </w:r>
            <w:proofErr w:type="gramStart"/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от исполнения</w:t>
            </w:r>
            <w:proofErr w:type="gramEnd"/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заключенного с АО «Тюменьэнерго» (ДЗО ПАО «</w:t>
            </w:r>
            <w:proofErr w:type="spellStart"/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Россети</w:t>
            </w:r>
            <w:proofErr w:type="spellEnd"/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») договора, не связанного с виновными действиями АО «Тюменьэнерго» (ДЗО ПАО «</w:t>
            </w:r>
            <w:proofErr w:type="spellStart"/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Россети</w:t>
            </w:r>
            <w:proofErr w:type="spellEnd"/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»).</w:t>
            </w:r>
          </w:p>
          <w:p w:rsidR="00D7610E" w:rsidRPr="00085D67" w:rsidRDefault="00D7610E" w:rsidP="00D761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D7610E" w:rsidRPr="00085D67" w:rsidRDefault="00D7610E" w:rsidP="00D7610E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85D6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Наличие за последние 12 месяцев до даты размещения извещения о закупке вступивших в законную силу судебных актов, подтверждающих неисполнение или ненадлежащее исполнение </w:t>
            </w:r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Участником закупки &lt;*&gt;</w:t>
            </w:r>
            <w:r w:rsidRPr="00085D6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договорных обязательств.</w:t>
            </w:r>
          </w:p>
          <w:p w:rsidR="00D7610E" w:rsidRPr="00085D67" w:rsidRDefault="00D7610E" w:rsidP="00D7610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  <w:p w:rsidR="00D7610E" w:rsidRPr="00085D67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D67">
              <w:rPr>
                <w:rFonts w:ascii="Times New Roman" w:hAnsi="Times New Roman"/>
                <w:color w:val="000000"/>
                <w:sz w:val="20"/>
                <w:szCs w:val="20"/>
              </w:rPr>
              <w:t>&lt;*&gt; требование устанавливается в том числе к субподрядчикам, соисполнителям, субпоставщикам, членам коллективного участника</w:t>
            </w:r>
          </w:p>
        </w:tc>
        <w:tc>
          <w:tcPr>
            <w:tcW w:w="543" w:type="pct"/>
            <w:vAlign w:val="center"/>
          </w:tcPr>
          <w:p w:rsidR="00D7610E" w:rsidRPr="008D740B" w:rsidRDefault="00D7610E" w:rsidP="00D7610E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highlight w:val="yellow"/>
              </w:rPr>
            </w:pPr>
            <w:r w:rsidRPr="008D740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lastRenderedPageBreak/>
              <w:t>Благонадежность</w:t>
            </w:r>
          </w:p>
        </w:tc>
      </w:tr>
      <w:tr w:rsidR="00D7610E" w:rsidRPr="002F1EDC" w:rsidTr="008D740B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shd w:val="clear" w:color="auto" w:fill="auto"/>
            <w:vAlign w:val="center"/>
          </w:tcPr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Благонадежность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(- о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тсутствие 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в 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lastRenderedPageBreak/>
              <w:t>отношении лиц, осуществляющих функции исполнительного органа управления участника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(субподрядчика, соисполнителя, субпоставщика, члена коллективного участника),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лиц, входящих в совет директоров (наблюдательный совет) участника административного наказания в виде дисквалификации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;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 о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тсутствие сведений об участнике закупки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(субподрядчике, соисполнителе, субпоставщике, члене коллективного участника) 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в реестре розыска по исполнительным производствам на электронном портале </w:t>
            </w:r>
            <w:hyperlink r:id="rId10" w:history="1">
              <w:r w:rsidRPr="002170A4">
                <w:rPr>
                  <w:rStyle w:val="a6"/>
                  <w:rFonts w:ascii="Times New Roman" w:hAnsi="Times New Roman" w:cs="Times New Roman"/>
                  <w:sz w:val="20"/>
                  <w:szCs w:val="20"/>
                  <w:lang w:eastAsia="zh-CN"/>
                </w:rPr>
                <w:t>http://fssprus.ru/</w:t>
              </w:r>
            </w:hyperlink>
            <w:r>
              <w:rPr>
                <w:rStyle w:val="a6"/>
                <w:rFonts w:ascii="Times New Roman" w:hAnsi="Times New Roman" w:cs="Times New Roman"/>
                <w:sz w:val="20"/>
                <w:szCs w:val="20"/>
                <w:lang w:eastAsia="zh-CN"/>
              </w:rPr>
              <w:t>;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епривлечение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 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(субподрядчика, соисполнителя, субпоставщика, члена 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lastRenderedPageBreak/>
              <w:t>коллективного участника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- юридического лица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</w:t>
            </w:r>
            <w:r w:rsidRPr="002170A4">
              <w:rPr>
                <w:rStyle w:val="a6"/>
                <w:rFonts w:ascii="Times New Roman" w:hAnsi="Times New Roman" w:cs="Times New Roman"/>
                <w:sz w:val="20"/>
                <w:szCs w:val="20"/>
              </w:rPr>
              <w:t>статьей 19.28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отборочный</w:t>
            </w:r>
          </w:p>
        </w:tc>
        <w:tc>
          <w:tcPr>
            <w:tcW w:w="866" w:type="pct"/>
            <w:shd w:val="clear" w:color="auto" w:fill="auto"/>
            <w:vAlign w:val="center"/>
          </w:tcPr>
          <w:p w:rsidR="00D7610E" w:rsidRPr="002170A4" w:rsidRDefault="00D7610E" w:rsidP="00D7610E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Декларация о соответствии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установленному требованию по форме, установленной в </w:t>
            </w:r>
            <w:r w:rsidRPr="005432B1">
              <w:rPr>
                <w:rFonts w:ascii="Times New Roman" w:hAnsi="Times New Roman" w:cs="Times New Roman"/>
                <w:sz w:val="20"/>
                <w:szCs w:val="20"/>
              </w:rPr>
              <w:t>Извещение о проведении запроса котировок</w:t>
            </w:r>
          </w:p>
          <w:p w:rsidR="00D7610E" w:rsidRPr="002170A4" w:rsidRDefault="00D7610E" w:rsidP="00D7610E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субподрядчик 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767" w:type="pct"/>
            <w:shd w:val="clear" w:color="auto" w:fill="auto"/>
            <w:vAlign w:val="center"/>
          </w:tcPr>
          <w:p w:rsidR="00D7610E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Отсутствие 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в отношении лиц, осуществляющих 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lastRenderedPageBreak/>
              <w:t>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.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D7610E" w:rsidRDefault="00D7610E" w:rsidP="00D7610E">
            <w:pPr>
              <w:widowControl w:val="0"/>
              <w:spacing w:after="0" w:line="240" w:lineRule="auto"/>
              <w:jc w:val="center"/>
              <w:rPr>
                <w:rStyle w:val="a6"/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Отсутствие сведений об участнике закупки в реестре розыска по исполнительным производствам на электронном портале </w:t>
            </w:r>
            <w:hyperlink r:id="rId11" w:history="1">
              <w:r w:rsidRPr="002170A4">
                <w:rPr>
                  <w:rStyle w:val="a6"/>
                  <w:rFonts w:ascii="Times New Roman" w:hAnsi="Times New Roman" w:cs="Times New Roman"/>
                  <w:sz w:val="20"/>
                  <w:szCs w:val="20"/>
                  <w:lang w:eastAsia="zh-CN"/>
                </w:rPr>
                <w:t>http://fssprus.ru/</w:t>
              </w:r>
            </w:hyperlink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Не 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</w:t>
            </w:r>
            <w:r w:rsidRPr="002170A4">
              <w:rPr>
                <w:rStyle w:val="a6"/>
                <w:rFonts w:ascii="Times New Roman" w:hAnsi="Times New Roman" w:cs="Times New Roman"/>
                <w:sz w:val="20"/>
                <w:szCs w:val="20"/>
              </w:rPr>
              <w:t>статьей 19.28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D7610E" w:rsidRPr="007145EF" w:rsidRDefault="00D7610E" w:rsidP="00D7610E">
            <w:pPr>
              <w:pStyle w:val="a7"/>
              <w:widowControl w:val="0"/>
              <w:numPr>
                <w:ilvl w:val="0"/>
                <w:numId w:val="3"/>
              </w:numPr>
              <w:ind w:left="0" w:firstLine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45EF">
              <w:rPr>
                <w:rFonts w:ascii="Times New Roman" w:hAnsi="Times New Roman"/>
                <w:sz w:val="20"/>
                <w:szCs w:val="20"/>
              </w:rPr>
              <w:lastRenderedPageBreak/>
              <w:t>Отсутствие декларации.</w:t>
            </w:r>
          </w:p>
          <w:p w:rsidR="00D7610E" w:rsidRPr="00817D53" w:rsidRDefault="00D7610E" w:rsidP="00D7610E">
            <w:pPr>
              <w:pStyle w:val="a7"/>
              <w:widowControl w:val="0"/>
              <w:numPr>
                <w:ilvl w:val="0"/>
                <w:numId w:val="3"/>
              </w:numPr>
              <w:ind w:left="0" w:firstLine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45EF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Наличие в отношении лиц, </w:t>
            </w:r>
            <w:r w:rsidRPr="00817D53">
              <w:rPr>
                <w:rFonts w:ascii="Times New Roman" w:hAnsi="Times New Roman"/>
                <w:sz w:val="20"/>
                <w:szCs w:val="20"/>
              </w:rPr>
              <w:t>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</w:t>
            </w:r>
          </w:p>
          <w:p w:rsidR="00D7610E" w:rsidRPr="00817D53" w:rsidRDefault="00D7610E" w:rsidP="00D7610E">
            <w:pPr>
              <w:pStyle w:val="a7"/>
              <w:widowControl w:val="0"/>
              <w:numPr>
                <w:ilvl w:val="0"/>
                <w:numId w:val="3"/>
              </w:numPr>
              <w:ind w:left="0" w:firstLine="0"/>
              <w:contextualSpacing/>
              <w:jc w:val="center"/>
              <w:rPr>
                <w:rStyle w:val="a6"/>
                <w:rFonts w:ascii="Times New Roman" w:hAnsi="Times New Roman"/>
                <w:sz w:val="20"/>
                <w:szCs w:val="20"/>
                <w:lang w:eastAsia="zh-CN"/>
              </w:rPr>
            </w:pPr>
            <w:r w:rsidRPr="007145EF">
              <w:rPr>
                <w:rFonts w:ascii="Times New Roman" w:hAnsi="Times New Roman"/>
                <w:sz w:val="20"/>
                <w:szCs w:val="20"/>
              </w:rPr>
              <w:t xml:space="preserve">Наличие </w:t>
            </w:r>
            <w:r w:rsidRPr="007145EF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сведений об участнике закупки в реестре розыска по исполнительным </w:t>
            </w:r>
            <w:r w:rsidRPr="00817D53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производствам на электронном портале </w:t>
            </w:r>
            <w:hyperlink r:id="rId12" w:history="1">
              <w:r w:rsidRPr="00817D53">
                <w:rPr>
                  <w:rStyle w:val="a6"/>
                  <w:rFonts w:ascii="Times New Roman" w:hAnsi="Times New Roman"/>
                  <w:sz w:val="20"/>
                  <w:szCs w:val="20"/>
                  <w:lang w:eastAsia="zh-CN"/>
                </w:rPr>
                <w:t>http://fssprus.ru/</w:t>
              </w:r>
            </w:hyperlink>
            <w:r w:rsidRPr="00817D53">
              <w:rPr>
                <w:rStyle w:val="a6"/>
                <w:rFonts w:ascii="Times New Roman" w:hAnsi="Times New Roman"/>
                <w:sz w:val="20"/>
                <w:szCs w:val="20"/>
                <w:lang w:eastAsia="zh-CN"/>
              </w:rPr>
              <w:t>.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Style w:val="a6"/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D7610E" w:rsidRPr="00817D53" w:rsidRDefault="00D7610E" w:rsidP="00D7610E">
            <w:pPr>
              <w:pStyle w:val="a7"/>
              <w:widowControl w:val="0"/>
              <w:numPr>
                <w:ilvl w:val="0"/>
                <w:numId w:val="3"/>
              </w:numPr>
              <w:ind w:left="0" w:firstLine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45EF">
              <w:rPr>
                <w:rFonts w:ascii="Times New Roman" w:hAnsi="Times New Roman"/>
                <w:sz w:val="20"/>
                <w:szCs w:val="20"/>
              </w:rPr>
              <w:t xml:space="preserve">Привлечение участника закупки - юридического лица в течение двух лет до момента подачи </w:t>
            </w:r>
            <w:r w:rsidRPr="00817D53">
              <w:rPr>
                <w:rFonts w:ascii="Times New Roman" w:hAnsi="Times New Roman"/>
                <w:sz w:val="20"/>
                <w:szCs w:val="20"/>
              </w:rPr>
              <w:t>заявки на участие в закупке к административной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ответственности за совершение </w:t>
            </w:r>
            <w:r w:rsidRPr="00817D53">
              <w:rPr>
                <w:rFonts w:ascii="Times New Roman" w:hAnsi="Times New Roman"/>
                <w:sz w:val="20"/>
                <w:szCs w:val="20"/>
              </w:rPr>
              <w:t xml:space="preserve">правонарушения, </w:t>
            </w:r>
            <w:r>
              <w:rPr>
                <w:rStyle w:val="a6"/>
                <w:rFonts w:ascii="Times New Roman" w:hAnsi="Times New Roman"/>
                <w:sz w:val="20"/>
                <w:szCs w:val="20"/>
              </w:rPr>
              <w:t>ст.</w:t>
            </w:r>
            <w:r w:rsidRPr="00817D53">
              <w:rPr>
                <w:rStyle w:val="a6"/>
                <w:rFonts w:ascii="Times New Roman" w:hAnsi="Times New Roman"/>
                <w:sz w:val="20"/>
                <w:szCs w:val="20"/>
              </w:rPr>
              <w:t xml:space="preserve"> 19.28</w:t>
            </w:r>
            <w:r w:rsidRPr="00817D53">
              <w:rPr>
                <w:rFonts w:ascii="Times New Roman" w:hAnsi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43" w:type="pct"/>
            <w:vAlign w:val="center"/>
          </w:tcPr>
          <w:p w:rsidR="00D7610E" w:rsidRPr="007145EF" w:rsidRDefault="00D7610E" w:rsidP="00D7610E">
            <w:pPr>
              <w:pStyle w:val="a7"/>
              <w:widowControl w:val="0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D740B">
              <w:rPr>
                <w:rFonts w:ascii="Times New Roman" w:hAnsi="Times New Roman"/>
                <w:sz w:val="20"/>
                <w:szCs w:val="20"/>
              </w:rPr>
              <w:lastRenderedPageBreak/>
              <w:t>Благонадежность</w:t>
            </w:r>
          </w:p>
        </w:tc>
      </w:tr>
      <w:tr w:rsidR="00D7610E" w:rsidRPr="002F1EDC" w:rsidTr="008D740B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Отсутствие конфликта интересов и/или связей, носящих характер </w:t>
            </w:r>
            <w:proofErr w:type="spellStart"/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аффилированности</w:t>
            </w:r>
            <w:proofErr w:type="spellEnd"/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с иными участниками закупки</w:t>
            </w:r>
          </w:p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Предоставление списка аффилированных лиц для АО, сформированный не позднее 90 дней до даты окончания приема заявок</w:t>
            </w:r>
          </w:p>
        </w:tc>
        <w:tc>
          <w:tcPr>
            <w:tcW w:w="53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866" w:type="pct"/>
            <w:vAlign w:val="center"/>
          </w:tcPr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eastAsia="Arial Unicode MS" w:hAnsi="Times New Roman" w:cs="Times New Roman"/>
                <w:sz w:val="20"/>
                <w:szCs w:val="20"/>
              </w:rPr>
              <w:t>Список аффилированных лиц для АО, сформированный не позднее 90 дней до даты окончания приема заявок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145EF">
              <w:rPr>
                <w:rFonts w:ascii="Times New Roman" w:hAnsi="Times New Roman" w:cs="Times New Roman"/>
                <w:bCs/>
                <w:sz w:val="20"/>
                <w:szCs w:val="20"/>
              </w:rPr>
              <w:t>Понятие аффилированного лица используется в соответствии со ст.4 Закона РСФСР от 22.03.1991 № 948-1 «О конкуренции и ограничении монополистической деятельности на товарных рынках»</w:t>
            </w:r>
          </w:p>
        </w:tc>
        <w:tc>
          <w:tcPr>
            <w:tcW w:w="512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Распределение прав и ответственности между учредителями, акционерами. Наличие/отсутствие  конфликта интересов и/или связей, носящих характер </w:t>
            </w:r>
            <w:proofErr w:type="spellStart"/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аффилированности</w:t>
            </w:r>
            <w:proofErr w:type="spellEnd"/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с иными участниками закупки</w:t>
            </w:r>
          </w:p>
        </w:tc>
        <w:tc>
          <w:tcPr>
            <w:tcW w:w="903" w:type="pct"/>
            <w:vAlign w:val="center"/>
          </w:tcPr>
          <w:p w:rsidR="00D7610E" w:rsidRPr="007145EF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145EF">
              <w:rPr>
                <w:rFonts w:ascii="Times New Roman" w:eastAsia="Arial Unicode MS" w:hAnsi="Times New Roman" w:cs="Times New Roman"/>
                <w:sz w:val="20"/>
                <w:szCs w:val="20"/>
              </w:rPr>
              <w:t>Срок формирования списка не соответствует требованиям документации о закупке, либо предоставленные сведения не соответствуют требованиям документации о закупке.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Наличие конфликта интересов и/или связей, носящих характер </w:t>
            </w:r>
            <w:proofErr w:type="spellStart"/>
            <w:r w:rsidRPr="002170A4">
              <w:rPr>
                <w:rFonts w:ascii="Times New Roman" w:eastAsia="Arial Unicode MS" w:hAnsi="Times New Roman" w:cs="Times New Roman"/>
                <w:sz w:val="20"/>
                <w:szCs w:val="20"/>
              </w:rPr>
              <w:t>аффилированности</w:t>
            </w:r>
            <w:proofErr w:type="spellEnd"/>
            <w:r w:rsidRPr="002170A4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с иными участниками закупки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543" w:type="pct"/>
            <w:vAlign w:val="center"/>
          </w:tcPr>
          <w:p w:rsidR="00D7610E" w:rsidRPr="007145EF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eastAsia="Arial Unicode MS" w:hAnsi="Times New Roman" w:cs="Times New Roman"/>
                <w:sz w:val="20"/>
                <w:szCs w:val="20"/>
              </w:rPr>
              <w:t>Благонадежность</w:t>
            </w:r>
          </w:p>
        </w:tc>
      </w:tr>
      <w:tr w:rsidR="00D7610E" w:rsidRPr="002F1EDC" w:rsidTr="008D740B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vAlign w:val="center"/>
          </w:tcPr>
          <w:p w:rsidR="00D7610E" w:rsidRPr="002F1EDC" w:rsidRDefault="00D7610E" w:rsidP="00D7610E">
            <w:pPr>
              <w:pStyle w:val="FTN12"/>
              <w:numPr>
                <w:ilvl w:val="0"/>
                <w:numId w:val="0"/>
              </w:numPr>
              <w:spacing w:line="240" w:lineRule="auto"/>
              <w:jc w:val="center"/>
              <w:rPr>
                <w:sz w:val="20"/>
                <w:szCs w:val="20"/>
              </w:rPr>
            </w:pPr>
            <w:r w:rsidRPr="002F1EDC">
              <w:rPr>
                <w:sz w:val="20"/>
                <w:szCs w:val="20"/>
              </w:rPr>
              <w:t xml:space="preserve">Сведения о наличии конфликта интересов и/или связей, носящих характер </w:t>
            </w:r>
            <w:proofErr w:type="spellStart"/>
            <w:r w:rsidRPr="002F1EDC">
              <w:rPr>
                <w:sz w:val="20"/>
                <w:szCs w:val="20"/>
              </w:rPr>
              <w:lastRenderedPageBreak/>
              <w:t>аффилированности</w:t>
            </w:r>
            <w:proofErr w:type="spellEnd"/>
            <w:r w:rsidRPr="002F1EDC">
              <w:rPr>
                <w:sz w:val="20"/>
                <w:szCs w:val="20"/>
              </w:rPr>
              <w:t xml:space="preserve"> с работниками Заказчика/Организатора закупки</w:t>
            </w:r>
          </w:p>
          <w:p w:rsidR="00D7610E" w:rsidRPr="002F1EDC" w:rsidRDefault="00D7610E" w:rsidP="00D7610E">
            <w:pPr>
              <w:widowControl w:val="0"/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53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отборочный</w:t>
            </w:r>
          </w:p>
        </w:tc>
        <w:tc>
          <w:tcPr>
            <w:tcW w:w="866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Справка о наличии конфликта интересов и/или связей, носящих характер </w:t>
            </w:r>
            <w:proofErr w:type="spellStart"/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аффилированности</w:t>
            </w:r>
            <w:proofErr w:type="spellEnd"/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работниками Заказчика/Организатора закупки по форме, установленной в </w:t>
            </w:r>
            <w:r w:rsidRPr="005432B1">
              <w:rPr>
                <w:rFonts w:ascii="Times New Roman" w:hAnsi="Times New Roman" w:cs="Times New Roman"/>
                <w:sz w:val="20"/>
                <w:szCs w:val="20"/>
              </w:rPr>
              <w:t>Извещение о проведении запроса котировок</w:t>
            </w:r>
          </w:p>
        </w:tc>
        <w:tc>
          <w:tcPr>
            <w:tcW w:w="512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/ член коллективного участника</w:t>
            </w:r>
          </w:p>
        </w:tc>
        <w:tc>
          <w:tcPr>
            <w:tcW w:w="76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Наличие конфликта интересов и/или связей, носящих характер </w:t>
            </w:r>
            <w:proofErr w:type="spellStart"/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аффилированности</w:t>
            </w:r>
            <w:proofErr w:type="spellEnd"/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работниками Заказчика/Организатора закупки</w:t>
            </w:r>
          </w:p>
        </w:tc>
        <w:tc>
          <w:tcPr>
            <w:tcW w:w="903" w:type="pct"/>
            <w:vAlign w:val="center"/>
          </w:tcPr>
          <w:p w:rsidR="00D7610E" w:rsidRPr="007145EF" w:rsidRDefault="00D7610E" w:rsidP="00D7610E">
            <w:pPr>
              <w:pStyle w:val="a7"/>
              <w:widowControl w:val="0"/>
              <w:numPr>
                <w:ilvl w:val="0"/>
                <w:numId w:val="11"/>
              </w:numPr>
              <w:ind w:left="60" w:firstLine="0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7145EF">
              <w:rPr>
                <w:rFonts w:ascii="Times New Roman" w:eastAsia="Arial Unicode MS" w:hAnsi="Times New Roman"/>
                <w:sz w:val="20"/>
                <w:szCs w:val="20"/>
              </w:rPr>
              <w:lastRenderedPageBreak/>
              <w:t>Не предоставление справки.</w:t>
            </w:r>
          </w:p>
          <w:p w:rsidR="00D7610E" w:rsidRPr="007145EF" w:rsidRDefault="00D7610E" w:rsidP="00D7610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  <w:p w:rsidR="00D7610E" w:rsidRPr="007145EF" w:rsidRDefault="00D7610E" w:rsidP="00D7610E">
            <w:pPr>
              <w:pStyle w:val="a7"/>
              <w:widowControl w:val="0"/>
              <w:numPr>
                <w:ilvl w:val="0"/>
                <w:numId w:val="11"/>
              </w:numPr>
              <w:ind w:left="60" w:firstLine="0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7145EF">
              <w:rPr>
                <w:rFonts w:ascii="Times New Roman" w:eastAsia="Arial Unicode MS" w:hAnsi="Times New Roman"/>
                <w:sz w:val="20"/>
                <w:szCs w:val="20"/>
              </w:rPr>
              <w:t xml:space="preserve">Наличие конфликта </w:t>
            </w:r>
            <w:r w:rsidRPr="007145EF">
              <w:rPr>
                <w:rFonts w:ascii="Times New Roman" w:eastAsia="Arial Unicode MS" w:hAnsi="Times New Roman"/>
                <w:sz w:val="20"/>
                <w:szCs w:val="20"/>
              </w:rPr>
              <w:lastRenderedPageBreak/>
              <w:t xml:space="preserve">интересов и/или связей, носящих характер </w:t>
            </w:r>
            <w:proofErr w:type="spellStart"/>
            <w:r w:rsidRPr="007145EF">
              <w:rPr>
                <w:rFonts w:ascii="Times New Roman" w:eastAsia="Arial Unicode MS" w:hAnsi="Times New Roman"/>
                <w:sz w:val="20"/>
                <w:szCs w:val="20"/>
              </w:rPr>
              <w:t>аффилированности</w:t>
            </w:r>
            <w:proofErr w:type="spellEnd"/>
            <w:r w:rsidRPr="007145EF">
              <w:rPr>
                <w:rFonts w:ascii="Times New Roman" w:eastAsia="Arial Unicode MS" w:hAnsi="Times New Roman"/>
                <w:sz w:val="20"/>
                <w:szCs w:val="20"/>
              </w:rPr>
              <w:t xml:space="preserve"> с работниками Заказчика/Организатора закупки, не является основанием для отклонения заявки участника. Указанная информация необходима в целях определения возможности члена закупочной комиссии, эксперта принимать участие в работе закупочной комиссии.</w:t>
            </w:r>
          </w:p>
        </w:tc>
        <w:tc>
          <w:tcPr>
            <w:tcW w:w="543" w:type="pct"/>
            <w:vAlign w:val="center"/>
          </w:tcPr>
          <w:p w:rsidR="00D7610E" w:rsidRPr="008D740B" w:rsidRDefault="00D7610E" w:rsidP="00D7610E">
            <w:pPr>
              <w:widowControl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8D740B">
              <w:rPr>
                <w:rFonts w:ascii="Times New Roman" w:eastAsia="Arial Unicode MS" w:hAnsi="Times New Roman"/>
                <w:sz w:val="20"/>
                <w:szCs w:val="20"/>
              </w:rPr>
              <w:lastRenderedPageBreak/>
              <w:t>Благонадежность</w:t>
            </w:r>
          </w:p>
        </w:tc>
      </w:tr>
      <w:tr w:rsidR="00D7610E" w:rsidRPr="002F1EDC" w:rsidTr="008D740B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Антикоррупционные обязательства</w:t>
            </w:r>
          </w:p>
        </w:tc>
        <w:tc>
          <w:tcPr>
            <w:tcW w:w="53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866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Антикоррупционные обязательства по установленной в документации о закупке форме</w:t>
            </w:r>
          </w:p>
        </w:tc>
        <w:tc>
          <w:tcPr>
            <w:tcW w:w="512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76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Ознакомление участника с требованиями Антикоррупционной политики и выражения согласия с принимаемыми заказчиком антикоррупционными мерами</w:t>
            </w:r>
          </w:p>
        </w:tc>
        <w:tc>
          <w:tcPr>
            <w:tcW w:w="903" w:type="pct"/>
            <w:vAlign w:val="center"/>
          </w:tcPr>
          <w:p w:rsidR="00D7610E" w:rsidRPr="007145EF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145EF">
              <w:rPr>
                <w:rFonts w:ascii="Times New Roman" w:hAnsi="Times New Roman" w:cs="Times New Roman"/>
                <w:sz w:val="20"/>
                <w:szCs w:val="20"/>
              </w:rPr>
              <w:t>Несоответствие содержания документа и/или его оформления требованиям документации о закупке, непредставление документа.</w:t>
            </w:r>
          </w:p>
        </w:tc>
        <w:tc>
          <w:tcPr>
            <w:tcW w:w="543" w:type="pct"/>
            <w:vAlign w:val="center"/>
          </w:tcPr>
          <w:p w:rsidR="00D7610E" w:rsidRPr="007145EF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hAnsi="Times New Roman" w:cs="Times New Roman"/>
                <w:sz w:val="20"/>
                <w:szCs w:val="20"/>
              </w:rPr>
              <w:t>Благонадежность</w:t>
            </w:r>
          </w:p>
        </w:tc>
      </w:tr>
      <w:tr w:rsidR="00D7610E" w:rsidRPr="002F1EDC" w:rsidTr="008D740B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vAlign w:val="center"/>
          </w:tcPr>
          <w:p w:rsidR="00D7610E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Предоставление информации о цепочке собственников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участника закупки, включая бенефициаров (в том числе конечных)</w:t>
            </w:r>
          </w:p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b/>
                <w:bCs/>
                <w:i/>
                <w:iCs/>
              </w:rPr>
              <w:t xml:space="preserve">контактное лицо по данному разделу: Фастов Николай </w:t>
            </w:r>
            <w:r>
              <w:rPr>
                <w:b/>
                <w:bCs/>
                <w:i/>
                <w:iCs/>
              </w:rPr>
              <w:lastRenderedPageBreak/>
              <w:t>Павлович,</w:t>
            </w:r>
            <w:r>
              <w:rPr>
                <w:rFonts w:ascii="Calibri" w:hAnsi="Calibri"/>
              </w:rPr>
              <w:t xml:space="preserve"> </w:t>
            </w:r>
            <w:r>
              <w:rPr>
                <w:b/>
                <w:bCs/>
                <w:i/>
                <w:iCs/>
              </w:rPr>
              <w:t>(3462)77-67-62)</w:t>
            </w:r>
          </w:p>
        </w:tc>
        <w:tc>
          <w:tcPr>
            <w:tcW w:w="53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отборочный</w:t>
            </w:r>
          </w:p>
        </w:tc>
        <w:tc>
          <w:tcPr>
            <w:tcW w:w="866" w:type="pct"/>
            <w:vAlign w:val="center"/>
          </w:tcPr>
          <w:p w:rsidR="00D7610E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5384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Выписка из Единого государственного реестра юридических лиц (либо выписка из Единого государственного реестра индивидуальных предпринимателей если участник является индивидуальным предпринимателем) с </w:t>
            </w:r>
            <w:r w:rsidRPr="00653849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указанием сведений о том, что участник не находится в состоянии реорганизации или ликвидации, выданная соответствующим подразделением Федеральной налоговой службы не ранее чем за 60 дней до срока окончания подачи заявок. Выписка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D7610E" w:rsidRPr="00933B01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</w:t>
            </w:r>
            <w:r w:rsidRPr="00933B01">
              <w:rPr>
                <w:rFonts w:ascii="Times New Roman" w:hAnsi="Times New Roman" w:cs="Times New Roman"/>
                <w:bCs/>
                <w:sz w:val="20"/>
                <w:szCs w:val="20"/>
              </w:rPr>
              <w:t>Список лиц, зарегистрированных в реестре акционеров, с указанием доли владения в процентах, выданный не ранее, чем за 30 календарных дней до предоставления Инициатору/ не ранее, чем за 30 календарных дней до истечения срока окончания приема конкурентных заявок (только для акционерных обществ).</w:t>
            </w:r>
          </w:p>
          <w:p w:rsidR="00D7610E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</w:t>
            </w:r>
            <w:r w:rsidRPr="00933B0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Карточка делового партнера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по установленной в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документации о закупке форме</w:t>
            </w:r>
            <w:r w:rsidRPr="00933B0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(сканированная копия и MS </w:t>
            </w:r>
            <w:proofErr w:type="spellStart"/>
            <w:r w:rsidRPr="00933B01">
              <w:rPr>
                <w:rFonts w:ascii="Times New Roman" w:hAnsi="Times New Roman" w:cs="Times New Roman"/>
                <w:bCs/>
                <w:sz w:val="20"/>
                <w:szCs w:val="20"/>
              </w:rPr>
              <w:t>Excel</w:t>
            </w:r>
            <w:proofErr w:type="spellEnd"/>
            <w:r w:rsidRPr="00933B01">
              <w:rPr>
                <w:rFonts w:ascii="Times New Roman" w:hAnsi="Times New Roman" w:cs="Times New Roman"/>
                <w:bCs/>
                <w:sz w:val="20"/>
                <w:szCs w:val="20"/>
              </w:rPr>
              <w:t>).</w:t>
            </w:r>
          </w:p>
          <w:p w:rsidR="00D7610E" w:rsidRPr="00933B01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</w:t>
            </w:r>
            <w:r w:rsidRPr="00F5268E">
              <w:rPr>
                <w:rFonts w:ascii="Times New Roman" w:hAnsi="Times New Roman" w:cs="Times New Roman"/>
                <w:bCs/>
                <w:sz w:val="20"/>
                <w:szCs w:val="20"/>
              </w:rPr>
              <w:t>Для физических лиц - паспорт или иной документ, содержащий паспортные данные (серия и номер, кем и когда выдан, место регистрации) физического лица (</w:t>
            </w:r>
            <w:proofErr w:type="spellStart"/>
            <w:r w:rsidRPr="00F5268E">
              <w:rPr>
                <w:rFonts w:ascii="Times New Roman" w:hAnsi="Times New Roman" w:cs="Times New Roman"/>
                <w:bCs/>
                <w:sz w:val="20"/>
                <w:szCs w:val="20"/>
              </w:rPr>
              <w:t>сканкопия</w:t>
            </w:r>
            <w:proofErr w:type="spellEnd"/>
            <w:r w:rsidRPr="00F5268E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D7610E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</w:t>
            </w:r>
            <w:r w:rsidRPr="00933B0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Согласие на обработку персональных данных физических лиц (руководителей, учредителей, участников, акционеров) с подписью субъекта персональных данных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по установленной в документации о закупке форме</w:t>
            </w:r>
          </w:p>
          <w:p w:rsidR="00D7610E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7610E" w:rsidRPr="00F26BBE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3B0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 целью раскрытия информации о всей цепочке собственников (учредители, участники, акционеры и т.п.), включая бенефициаров (в том числе конечных), </w:t>
            </w:r>
            <w:r w:rsidRPr="00F5268E">
              <w:rPr>
                <w:rFonts w:ascii="Times New Roman" w:hAnsi="Times New Roman" w:cs="Times New Roman"/>
                <w:bCs/>
                <w:sz w:val="20"/>
                <w:szCs w:val="20"/>
              </w:rPr>
              <w:t>Участник/субподрядчик (соисполнитель/субпоставщик) / член коллективного участника</w:t>
            </w:r>
            <w:r w:rsidRPr="00933B0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представляет документы в отношении всех промежуточных организаций</w:t>
            </w:r>
          </w:p>
        </w:tc>
        <w:tc>
          <w:tcPr>
            <w:tcW w:w="512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76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Наличие и полнота информации о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 цепочке собственников участника закупки, включая бенефициаров (в том числе конечных</w:t>
            </w: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903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Непредставление сведений/документов, либо неполное или недостоверное представление сведений о цепочке собственников</w:t>
            </w:r>
          </w:p>
        </w:tc>
        <w:tc>
          <w:tcPr>
            <w:tcW w:w="543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hAnsi="Times New Roman" w:cs="Times New Roman"/>
                <w:sz w:val="20"/>
                <w:szCs w:val="20"/>
              </w:rPr>
              <w:t>Благонадежность</w:t>
            </w:r>
          </w:p>
        </w:tc>
      </w:tr>
    </w:tbl>
    <w:p w:rsidR="006C0596" w:rsidRPr="002F1EDC" w:rsidRDefault="006C0596" w:rsidP="002F1EDC">
      <w:pPr>
        <w:pStyle w:val="FTN12"/>
        <w:numPr>
          <w:ilvl w:val="0"/>
          <w:numId w:val="0"/>
        </w:numPr>
        <w:spacing w:line="240" w:lineRule="auto"/>
        <w:ind w:left="-284" w:right="-601" w:firstLine="710"/>
        <w:jc w:val="left"/>
        <w:rPr>
          <w:sz w:val="20"/>
          <w:szCs w:val="20"/>
        </w:rPr>
      </w:pPr>
    </w:p>
    <w:p w:rsidR="00907920" w:rsidRPr="00E04248" w:rsidRDefault="005E3C2F" w:rsidP="00E04248">
      <w:pPr>
        <w:keepLines/>
        <w:spacing w:before="120" w:after="120"/>
        <w:contextualSpacing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/>
          <w:b/>
          <w:sz w:val="32"/>
          <w:szCs w:val="20"/>
        </w:rPr>
        <w:lastRenderedPageBreak/>
        <w:t xml:space="preserve">Раздел 2. </w:t>
      </w:r>
      <w:r w:rsidR="00944DE9">
        <w:rPr>
          <w:rFonts w:ascii="Times New Roman" w:hAnsi="Times New Roman" w:cs="Times New Roman"/>
          <w:b/>
          <w:sz w:val="28"/>
        </w:rPr>
        <w:t>ЦЕНОВОЕ ПРЕДЛОЖЕНИЕ</w:t>
      </w:r>
    </w:p>
    <w:tbl>
      <w:tblPr>
        <w:tblStyle w:val="a3"/>
        <w:tblW w:w="4920" w:type="pct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30"/>
        <w:gridCol w:w="1861"/>
        <w:gridCol w:w="1683"/>
        <w:gridCol w:w="2693"/>
        <w:gridCol w:w="1695"/>
        <w:gridCol w:w="2693"/>
        <w:gridCol w:w="2836"/>
        <w:gridCol w:w="1692"/>
      </w:tblGrid>
      <w:tr w:rsidR="00890BD0" w:rsidRPr="002F1EDC" w:rsidTr="00CE3563">
        <w:trPr>
          <w:cantSplit/>
          <w:trHeight w:val="1062"/>
          <w:tblHeader/>
        </w:trPr>
        <w:tc>
          <w:tcPr>
            <w:tcW w:w="138" w:type="pct"/>
            <w:vAlign w:val="center"/>
          </w:tcPr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597" w:type="pct"/>
            <w:vAlign w:val="center"/>
          </w:tcPr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Критерий/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подкритерий</w:t>
            </w:r>
          </w:p>
        </w:tc>
        <w:tc>
          <w:tcPr>
            <w:tcW w:w="540" w:type="pct"/>
            <w:vAlign w:val="center"/>
          </w:tcPr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Применяемость (отборочный/</w:t>
            </w:r>
          </w:p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справочно</w:t>
            </w:r>
            <w:proofErr w:type="spellEnd"/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864" w:type="pct"/>
            <w:vAlign w:val="center"/>
          </w:tcPr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Документ, содержащий сведения для рассмотрения и оценки по критерию.</w:t>
            </w:r>
          </w:p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оформлению документа</w:t>
            </w:r>
          </w:p>
        </w:tc>
        <w:tc>
          <w:tcPr>
            <w:tcW w:w="544" w:type="pct"/>
            <w:vAlign w:val="center"/>
          </w:tcPr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Кем предоставляется</w:t>
            </w:r>
          </w:p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</w:t>
            </w:r>
          </w:p>
        </w:tc>
        <w:tc>
          <w:tcPr>
            <w:tcW w:w="864" w:type="pct"/>
            <w:vAlign w:val="center"/>
          </w:tcPr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Сведения, проверяемые в документе</w:t>
            </w:r>
          </w:p>
        </w:tc>
        <w:tc>
          <w:tcPr>
            <w:tcW w:w="910" w:type="pct"/>
            <w:vAlign w:val="center"/>
          </w:tcPr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Параметры признания несоответствия заявки установленному требованию, либо несоответствия документа установленным требованиям</w:t>
            </w:r>
          </w:p>
        </w:tc>
        <w:tc>
          <w:tcPr>
            <w:tcW w:w="543" w:type="pct"/>
            <w:vAlign w:val="center"/>
          </w:tcPr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740B">
              <w:rPr>
                <w:rFonts w:ascii="Times New Roman" w:hAnsi="Times New Roman" w:cs="Times New Roman"/>
                <w:b/>
                <w:sz w:val="20"/>
                <w:szCs w:val="20"/>
              </w:rPr>
              <w:t>Направление оценки</w:t>
            </w:r>
          </w:p>
        </w:tc>
      </w:tr>
      <w:tr w:rsidR="00890BD0" w:rsidRPr="002F1EDC" w:rsidTr="00CE3563">
        <w:tc>
          <w:tcPr>
            <w:tcW w:w="138" w:type="pct"/>
            <w:vAlign w:val="center"/>
          </w:tcPr>
          <w:p w:rsidR="008D740B" w:rsidRPr="004C363F" w:rsidRDefault="008D740B" w:rsidP="005B2AAD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97" w:type="pct"/>
            <w:vAlign w:val="center"/>
          </w:tcPr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eastAsia="Arial Unicode MS" w:hAnsi="Times New Roman" w:cs="Times New Roman"/>
                <w:sz w:val="20"/>
                <w:szCs w:val="20"/>
              </w:rPr>
              <w:t>Соответствие ценового предложения (Оферта)</w:t>
            </w:r>
          </w:p>
        </w:tc>
        <w:tc>
          <w:tcPr>
            <w:tcW w:w="540" w:type="pct"/>
            <w:vAlign w:val="center"/>
          </w:tcPr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864" w:type="pct"/>
            <w:vAlign w:val="center"/>
          </w:tcPr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eastAsia="Arial Unicode MS" w:hAnsi="Times New Roman" w:cs="Times New Roman"/>
                <w:sz w:val="20"/>
                <w:szCs w:val="20"/>
              </w:rPr>
              <w:t>Письмо о подаче оферты по форме, установленной в документации о закупке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</w:t>
            </w:r>
          </w:p>
        </w:tc>
        <w:tc>
          <w:tcPr>
            <w:tcW w:w="864" w:type="pct"/>
            <w:vAlign w:val="center"/>
          </w:tcPr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hAnsi="Times New Roman" w:cs="Times New Roman"/>
                <w:sz w:val="20"/>
                <w:szCs w:val="20"/>
              </w:rPr>
              <w:t>Цена заявки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eastAsia="Arial Unicode MS" w:hAnsi="Times New Roman" w:cs="Times New Roman"/>
                <w:sz w:val="20"/>
                <w:szCs w:val="20"/>
              </w:rPr>
              <w:t>В извещении о закупке и (или) документации о закупке устанавливается начальная (максимальная) цена договора с учетом НДС и начальная (максимальная) цена договора без учета НДС.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eastAsia="Arial Unicode MS" w:hAnsi="Times New Roman" w:cs="Times New Roman"/>
                <w:sz w:val="20"/>
                <w:szCs w:val="20"/>
              </w:rPr>
              <w:t>В случае, если участник закупки находится на упрощенной системе налогообложения либо товары/работы/услуги участника не облагаются НДС, то цена, предложенная таким участником в заявке, не должна превышать установленную начальную (максимальную) цену без учета НДС.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eastAsia="Arial Unicode MS" w:hAnsi="Times New Roman" w:cs="Times New Roman"/>
                <w:b/>
                <w:sz w:val="20"/>
                <w:szCs w:val="20"/>
              </w:rPr>
              <w:t>Для целей оценки заявок по ценовому критерию применяются ценовые предложения участников закупки без НДС.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hAnsi="Times New Roman" w:cs="Times New Roman"/>
                <w:sz w:val="20"/>
                <w:szCs w:val="20"/>
              </w:rPr>
              <w:t>Не превышение цены заявки, объявленной начальной (максимальной) цены лота.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hAnsi="Times New Roman" w:cs="Times New Roman"/>
                <w:sz w:val="20"/>
                <w:szCs w:val="20"/>
              </w:rPr>
              <w:t>Срок действия оферты\заявки на участие.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" w:type="pct"/>
            <w:vAlign w:val="center"/>
          </w:tcPr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eastAsia="Arial Unicode MS" w:hAnsi="Times New Roman" w:cs="Times New Roman"/>
                <w:sz w:val="20"/>
                <w:szCs w:val="20"/>
              </w:rPr>
              <w:t>- Непредставление документов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eastAsia="Arial Unicode MS" w:hAnsi="Times New Roman" w:cs="Times New Roman"/>
                <w:sz w:val="20"/>
                <w:szCs w:val="20"/>
              </w:rPr>
              <w:t>- Несоответствие предмета закупки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eastAsia="Arial Unicode MS" w:hAnsi="Times New Roman" w:cs="Times New Roman"/>
                <w:sz w:val="20"/>
                <w:szCs w:val="20"/>
              </w:rPr>
              <w:t>- Несоответствие требованиям документации о закупке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eastAsia="Arial Unicode MS" w:hAnsi="Times New Roman" w:cs="Times New Roman"/>
                <w:sz w:val="20"/>
                <w:szCs w:val="20"/>
              </w:rPr>
              <w:t>- Несоответствие срока действия оферты/заявки на участие (не менее чем 90 дней со дня, следующего за днем окончания подачи заявок)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eastAsia="Arial Unicode MS" w:hAnsi="Times New Roman" w:cs="Times New Roman"/>
                <w:sz w:val="20"/>
                <w:szCs w:val="20"/>
              </w:rPr>
              <w:t>- Превышение цены заявки, объявленной начальной (максимальной) цены лота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pct"/>
            <w:vAlign w:val="center"/>
          </w:tcPr>
          <w:p w:rsidR="008D740B" w:rsidRPr="009D0AEE" w:rsidRDefault="00890BD0" w:rsidP="0015788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highlight w:val="yellow"/>
              </w:rPr>
            </w:pPr>
            <w:r w:rsidRPr="00890BD0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Техническое </w:t>
            </w:r>
          </w:p>
        </w:tc>
      </w:tr>
    </w:tbl>
    <w:p w:rsidR="00907920" w:rsidRDefault="00907920" w:rsidP="00907920">
      <w:pPr>
        <w:keepLines/>
        <w:spacing w:before="120" w:after="120"/>
        <w:contextualSpacing/>
        <w:jc w:val="both"/>
      </w:pPr>
    </w:p>
    <w:sectPr w:rsidR="00907920" w:rsidSect="002F1EDC">
      <w:footerReference w:type="default" r:id="rId13"/>
      <w:pgSz w:w="16838" w:h="11906" w:orient="landscape" w:code="9"/>
      <w:pgMar w:top="851" w:right="425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5D67" w:rsidRDefault="00085D67">
      <w:pPr>
        <w:spacing w:after="0" w:line="240" w:lineRule="auto"/>
      </w:pPr>
      <w:r>
        <w:separator/>
      </w:r>
    </w:p>
  </w:endnote>
  <w:endnote w:type="continuationSeparator" w:id="0">
    <w:p w:rsidR="00085D67" w:rsidRDefault="00085D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37614399"/>
      <w:docPartObj>
        <w:docPartGallery w:val="Page Numbers (Bottom of Page)"/>
        <w:docPartUnique/>
      </w:docPartObj>
    </w:sdtPr>
    <w:sdtEndPr/>
    <w:sdtContent>
      <w:p w:rsidR="00085D67" w:rsidRDefault="00085D67">
        <w:pPr>
          <w:pStyle w:val="a4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31781815" wp14:editId="6740A7A8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5D67" w:rsidRDefault="00085D67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556D5D" w:rsidRPr="00556D5D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15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31781815"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085D67" w:rsidRDefault="00085D67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556D5D" w:rsidRPr="00556D5D">
                            <w:rPr>
                              <w:noProof/>
                              <w:color w:val="8C8C8C" w:themeColor="background1" w:themeShade="8C"/>
                            </w:rPr>
                            <w:t>15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5D67" w:rsidRDefault="00085D67">
      <w:pPr>
        <w:spacing w:after="0" w:line="240" w:lineRule="auto"/>
      </w:pPr>
      <w:r>
        <w:separator/>
      </w:r>
    </w:p>
  </w:footnote>
  <w:footnote w:type="continuationSeparator" w:id="0">
    <w:p w:rsidR="00085D67" w:rsidRDefault="00085D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F078B"/>
    <w:multiLevelType w:val="multilevel"/>
    <w:tmpl w:val="3D1811B4"/>
    <w:lvl w:ilvl="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1" w15:restartNumberingAfterBreak="0">
    <w:nsid w:val="1A9A3B68"/>
    <w:multiLevelType w:val="hybridMultilevel"/>
    <w:tmpl w:val="CEA08F8A"/>
    <w:lvl w:ilvl="0" w:tplc="4254E23C">
      <w:start w:val="1"/>
      <w:numFmt w:val="decimal"/>
      <w:lvlText w:val="%1."/>
      <w:lvlJc w:val="left"/>
      <w:pPr>
        <w:ind w:left="70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B46C4B"/>
    <w:multiLevelType w:val="hybridMultilevel"/>
    <w:tmpl w:val="AD286F60"/>
    <w:lvl w:ilvl="0" w:tplc="1FF43A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DA2658"/>
    <w:multiLevelType w:val="hybridMultilevel"/>
    <w:tmpl w:val="2C5AEACE"/>
    <w:lvl w:ilvl="0" w:tplc="22D8FC3C">
      <w:numFmt w:val="bullet"/>
      <w:lvlText w:val=""/>
      <w:lvlJc w:val="left"/>
      <w:pPr>
        <w:ind w:left="373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33" w:hanging="360"/>
      </w:pPr>
      <w:rPr>
        <w:rFonts w:ascii="Wingdings" w:hAnsi="Wingdings" w:hint="default"/>
      </w:rPr>
    </w:lvl>
  </w:abstractNum>
  <w:abstractNum w:abstractNumId="4" w15:restartNumberingAfterBreak="0">
    <w:nsid w:val="3E5C7DED"/>
    <w:multiLevelType w:val="hybridMultilevel"/>
    <w:tmpl w:val="45AE857C"/>
    <w:lvl w:ilvl="0" w:tplc="D4C657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FF60E0"/>
    <w:multiLevelType w:val="hybridMultilevel"/>
    <w:tmpl w:val="35DCB6F4"/>
    <w:lvl w:ilvl="0" w:tplc="4A22844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444DA1"/>
    <w:multiLevelType w:val="hybridMultilevel"/>
    <w:tmpl w:val="A5CAD154"/>
    <w:lvl w:ilvl="0" w:tplc="6534E31E">
      <w:start w:val="1"/>
      <w:numFmt w:val="decimal"/>
      <w:lvlText w:val="%1."/>
      <w:lvlJc w:val="left"/>
      <w:pPr>
        <w:ind w:left="720" w:hanging="360"/>
      </w:pPr>
      <w:rPr>
        <w:b/>
        <w:color w:val="1F497D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20796C"/>
    <w:multiLevelType w:val="multilevel"/>
    <w:tmpl w:val="7A942556"/>
    <w:lvl w:ilvl="0">
      <w:start w:val="1"/>
      <w:numFmt w:val="decimal"/>
      <w:pStyle w:val="FTN12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55781CD0"/>
    <w:multiLevelType w:val="hybridMultilevel"/>
    <w:tmpl w:val="2E26B7E8"/>
    <w:lvl w:ilvl="0" w:tplc="B66CF94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8A0B82"/>
    <w:multiLevelType w:val="hybridMultilevel"/>
    <w:tmpl w:val="10EA6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8"/>
  </w:num>
  <w:num w:numId="5">
    <w:abstractNumId w:val="5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7"/>
  </w:num>
  <w:num w:numId="9">
    <w:abstractNumId w:val="7"/>
  </w:num>
  <w:num w:numId="10">
    <w:abstractNumId w:val="0"/>
  </w:num>
  <w:num w:numId="11">
    <w:abstractNumId w:val="9"/>
  </w:num>
  <w:num w:numId="12">
    <w:abstractNumId w:val="7"/>
  </w:num>
  <w:num w:numId="13">
    <w:abstractNumId w:val="7"/>
  </w:num>
  <w:num w:numId="14">
    <w:abstractNumId w:val="7"/>
  </w:num>
  <w:num w:numId="15">
    <w:abstractNumId w:val="7"/>
  </w:num>
  <w:num w:numId="16">
    <w:abstractNumId w:val="7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7"/>
  </w:num>
  <w:num w:numId="20">
    <w:abstractNumId w:val="3"/>
  </w:num>
  <w:num w:numId="21">
    <w:abstractNumId w:val="4"/>
  </w:num>
  <w:num w:numId="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7"/>
  </w:num>
  <w:num w:numId="25">
    <w:abstractNumId w:val="7"/>
  </w:num>
  <w:num w:numId="26">
    <w:abstractNumId w:val="7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0596"/>
    <w:rsid w:val="00020DB6"/>
    <w:rsid w:val="00041F8E"/>
    <w:rsid w:val="00045CC8"/>
    <w:rsid w:val="00071AE4"/>
    <w:rsid w:val="0007609D"/>
    <w:rsid w:val="000815C0"/>
    <w:rsid w:val="00085D67"/>
    <w:rsid w:val="00086C09"/>
    <w:rsid w:val="000A3BD6"/>
    <w:rsid w:val="000D5F70"/>
    <w:rsid w:val="000E3261"/>
    <w:rsid w:val="000E3659"/>
    <w:rsid w:val="000E4A4D"/>
    <w:rsid w:val="0010349C"/>
    <w:rsid w:val="001266E4"/>
    <w:rsid w:val="0013550A"/>
    <w:rsid w:val="001359A2"/>
    <w:rsid w:val="0014280E"/>
    <w:rsid w:val="0015564D"/>
    <w:rsid w:val="0015788D"/>
    <w:rsid w:val="00162154"/>
    <w:rsid w:val="00165E74"/>
    <w:rsid w:val="001B38F1"/>
    <w:rsid w:val="001D481D"/>
    <w:rsid w:val="001E458C"/>
    <w:rsid w:val="00202E7B"/>
    <w:rsid w:val="002037A1"/>
    <w:rsid w:val="002062C1"/>
    <w:rsid w:val="00211F09"/>
    <w:rsid w:val="002170A4"/>
    <w:rsid w:val="00221FCF"/>
    <w:rsid w:val="00245BC5"/>
    <w:rsid w:val="00286377"/>
    <w:rsid w:val="002A74E0"/>
    <w:rsid w:val="002C41AC"/>
    <w:rsid w:val="002F1EDC"/>
    <w:rsid w:val="002F79E8"/>
    <w:rsid w:val="002F7E25"/>
    <w:rsid w:val="00301629"/>
    <w:rsid w:val="003056EF"/>
    <w:rsid w:val="003409DC"/>
    <w:rsid w:val="00350E0E"/>
    <w:rsid w:val="00351657"/>
    <w:rsid w:val="003607D7"/>
    <w:rsid w:val="00367A1D"/>
    <w:rsid w:val="00380754"/>
    <w:rsid w:val="00383557"/>
    <w:rsid w:val="00384B0B"/>
    <w:rsid w:val="00395581"/>
    <w:rsid w:val="003A5896"/>
    <w:rsid w:val="003A5A4B"/>
    <w:rsid w:val="003D1DA0"/>
    <w:rsid w:val="003F3369"/>
    <w:rsid w:val="003F7299"/>
    <w:rsid w:val="00403941"/>
    <w:rsid w:val="00427D93"/>
    <w:rsid w:val="00443C31"/>
    <w:rsid w:val="00457B27"/>
    <w:rsid w:val="004A4636"/>
    <w:rsid w:val="004B5275"/>
    <w:rsid w:val="004C363F"/>
    <w:rsid w:val="004D1C8B"/>
    <w:rsid w:val="004E0D88"/>
    <w:rsid w:val="004F76CF"/>
    <w:rsid w:val="0050297F"/>
    <w:rsid w:val="005054B0"/>
    <w:rsid w:val="005112AA"/>
    <w:rsid w:val="00521966"/>
    <w:rsid w:val="00530DA7"/>
    <w:rsid w:val="005432B1"/>
    <w:rsid w:val="005519CF"/>
    <w:rsid w:val="00556D5D"/>
    <w:rsid w:val="005615CF"/>
    <w:rsid w:val="0056214C"/>
    <w:rsid w:val="005732D8"/>
    <w:rsid w:val="005B2AAD"/>
    <w:rsid w:val="005D4BF6"/>
    <w:rsid w:val="005E3C2F"/>
    <w:rsid w:val="005E68A9"/>
    <w:rsid w:val="005F1E36"/>
    <w:rsid w:val="005F27A9"/>
    <w:rsid w:val="0060083E"/>
    <w:rsid w:val="00625F15"/>
    <w:rsid w:val="00634B71"/>
    <w:rsid w:val="00637C62"/>
    <w:rsid w:val="00662095"/>
    <w:rsid w:val="006629A8"/>
    <w:rsid w:val="006630ED"/>
    <w:rsid w:val="00672496"/>
    <w:rsid w:val="006B7332"/>
    <w:rsid w:val="006C0596"/>
    <w:rsid w:val="006C7430"/>
    <w:rsid w:val="006D2007"/>
    <w:rsid w:val="006D2FA5"/>
    <w:rsid w:val="006F5A78"/>
    <w:rsid w:val="007145EF"/>
    <w:rsid w:val="00720F24"/>
    <w:rsid w:val="00721B12"/>
    <w:rsid w:val="00721BA8"/>
    <w:rsid w:val="007453CB"/>
    <w:rsid w:val="00746F57"/>
    <w:rsid w:val="00755BA7"/>
    <w:rsid w:val="00777116"/>
    <w:rsid w:val="00777807"/>
    <w:rsid w:val="007A5672"/>
    <w:rsid w:val="007A58AB"/>
    <w:rsid w:val="007B625B"/>
    <w:rsid w:val="007E4FC0"/>
    <w:rsid w:val="007E76BD"/>
    <w:rsid w:val="007F2D2C"/>
    <w:rsid w:val="007F50A6"/>
    <w:rsid w:val="00817F5D"/>
    <w:rsid w:val="00822DA8"/>
    <w:rsid w:val="00823261"/>
    <w:rsid w:val="0084189A"/>
    <w:rsid w:val="008476B8"/>
    <w:rsid w:val="0085475B"/>
    <w:rsid w:val="00861A14"/>
    <w:rsid w:val="00890BD0"/>
    <w:rsid w:val="00893AD1"/>
    <w:rsid w:val="008B0A96"/>
    <w:rsid w:val="008B4622"/>
    <w:rsid w:val="008B6BB8"/>
    <w:rsid w:val="008C0CAA"/>
    <w:rsid w:val="008C383B"/>
    <w:rsid w:val="008D2AC6"/>
    <w:rsid w:val="008D740B"/>
    <w:rsid w:val="00907920"/>
    <w:rsid w:val="00925388"/>
    <w:rsid w:val="009405A5"/>
    <w:rsid w:val="00944DE9"/>
    <w:rsid w:val="00947AE7"/>
    <w:rsid w:val="00970A95"/>
    <w:rsid w:val="00971CCB"/>
    <w:rsid w:val="0099670F"/>
    <w:rsid w:val="009A24E3"/>
    <w:rsid w:val="009A720D"/>
    <w:rsid w:val="009C12F9"/>
    <w:rsid w:val="009E1C89"/>
    <w:rsid w:val="00A15037"/>
    <w:rsid w:val="00A21BBD"/>
    <w:rsid w:val="00A25DEF"/>
    <w:rsid w:val="00A36D20"/>
    <w:rsid w:val="00A3772F"/>
    <w:rsid w:val="00A5499F"/>
    <w:rsid w:val="00A6672E"/>
    <w:rsid w:val="00A748E8"/>
    <w:rsid w:val="00A848B0"/>
    <w:rsid w:val="00AC17C8"/>
    <w:rsid w:val="00AC2654"/>
    <w:rsid w:val="00AC3E42"/>
    <w:rsid w:val="00AC5EF0"/>
    <w:rsid w:val="00AD26DC"/>
    <w:rsid w:val="00B021D6"/>
    <w:rsid w:val="00B030FD"/>
    <w:rsid w:val="00B043D2"/>
    <w:rsid w:val="00B07017"/>
    <w:rsid w:val="00B20404"/>
    <w:rsid w:val="00B226EB"/>
    <w:rsid w:val="00B476A5"/>
    <w:rsid w:val="00B75126"/>
    <w:rsid w:val="00B800B2"/>
    <w:rsid w:val="00B8621A"/>
    <w:rsid w:val="00B91791"/>
    <w:rsid w:val="00BA11ED"/>
    <w:rsid w:val="00BA4D6C"/>
    <w:rsid w:val="00BB5C17"/>
    <w:rsid w:val="00BC7B8B"/>
    <w:rsid w:val="00BE05E7"/>
    <w:rsid w:val="00BE35BC"/>
    <w:rsid w:val="00BF2D0F"/>
    <w:rsid w:val="00BF57D3"/>
    <w:rsid w:val="00BF7A89"/>
    <w:rsid w:val="00C048B4"/>
    <w:rsid w:val="00C14FC3"/>
    <w:rsid w:val="00C173B2"/>
    <w:rsid w:val="00C256DB"/>
    <w:rsid w:val="00C6106F"/>
    <w:rsid w:val="00C765EE"/>
    <w:rsid w:val="00C85984"/>
    <w:rsid w:val="00C91EC6"/>
    <w:rsid w:val="00CA2EF1"/>
    <w:rsid w:val="00CA67DD"/>
    <w:rsid w:val="00CB550C"/>
    <w:rsid w:val="00CC115E"/>
    <w:rsid w:val="00CD0F20"/>
    <w:rsid w:val="00CD49AC"/>
    <w:rsid w:val="00CE0D1B"/>
    <w:rsid w:val="00CE3563"/>
    <w:rsid w:val="00CE49C3"/>
    <w:rsid w:val="00CE6B2A"/>
    <w:rsid w:val="00CE7E23"/>
    <w:rsid w:val="00CF2570"/>
    <w:rsid w:val="00CF7C52"/>
    <w:rsid w:val="00D0093B"/>
    <w:rsid w:val="00D06C45"/>
    <w:rsid w:val="00D07A32"/>
    <w:rsid w:val="00D30713"/>
    <w:rsid w:val="00D42909"/>
    <w:rsid w:val="00D4430F"/>
    <w:rsid w:val="00D612EE"/>
    <w:rsid w:val="00D67FDF"/>
    <w:rsid w:val="00D74D5E"/>
    <w:rsid w:val="00D7610E"/>
    <w:rsid w:val="00D7638B"/>
    <w:rsid w:val="00D85906"/>
    <w:rsid w:val="00DB055E"/>
    <w:rsid w:val="00DB2BF5"/>
    <w:rsid w:val="00DC34E7"/>
    <w:rsid w:val="00DD5F11"/>
    <w:rsid w:val="00DE7519"/>
    <w:rsid w:val="00DF79DB"/>
    <w:rsid w:val="00E04248"/>
    <w:rsid w:val="00E63614"/>
    <w:rsid w:val="00E64463"/>
    <w:rsid w:val="00E84782"/>
    <w:rsid w:val="00E9621A"/>
    <w:rsid w:val="00E9748E"/>
    <w:rsid w:val="00EA7717"/>
    <w:rsid w:val="00EA7C71"/>
    <w:rsid w:val="00EC3420"/>
    <w:rsid w:val="00ED6963"/>
    <w:rsid w:val="00EF078C"/>
    <w:rsid w:val="00EF7943"/>
    <w:rsid w:val="00F04D8F"/>
    <w:rsid w:val="00F054D9"/>
    <w:rsid w:val="00F06A78"/>
    <w:rsid w:val="00F06B04"/>
    <w:rsid w:val="00F207D5"/>
    <w:rsid w:val="00F26BBE"/>
    <w:rsid w:val="00F30820"/>
    <w:rsid w:val="00F36FCD"/>
    <w:rsid w:val="00F42EF1"/>
    <w:rsid w:val="00F45723"/>
    <w:rsid w:val="00F613D5"/>
    <w:rsid w:val="00F627AA"/>
    <w:rsid w:val="00F63DC3"/>
    <w:rsid w:val="00F671B9"/>
    <w:rsid w:val="00F9246C"/>
    <w:rsid w:val="00FA11C8"/>
    <w:rsid w:val="00FA563D"/>
    <w:rsid w:val="00FA67A0"/>
    <w:rsid w:val="00FC15D5"/>
    <w:rsid w:val="00FF2BD9"/>
    <w:rsid w:val="00FF32F1"/>
    <w:rsid w:val="00FF558A"/>
    <w:rsid w:val="00FF5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DEB62C-02D8-4DAD-A359-A62911940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059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Стиль1"/>
    <w:basedOn w:val="a0"/>
    <w:uiPriority w:val="1"/>
    <w:rsid w:val="00B030FD"/>
    <w:rPr>
      <w:rFonts w:ascii="Times New Roman" w:hAnsi="Times New Roman"/>
      <w:sz w:val="24"/>
    </w:rPr>
  </w:style>
  <w:style w:type="table" w:styleId="a3">
    <w:name w:val="Table Grid"/>
    <w:basedOn w:val="a1"/>
    <w:uiPriority w:val="59"/>
    <w:rsid w:val="006C05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6C05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6C0596"/>
  </w:style>
  <w:style w:type="paragraph" w:customStyle="1" w:styleId="FTN12">
    <w:name w:val="FTN_12"/>
    <w:basedOn w:val="a"/>
    <w:rsid w:val="006C0596"/>
    <w:pPr>
      <w:widowControl w:val="0"/>
      <w:numPr>
        <w:numId w:val="1"/>
      </w:numPr>
      <w:spacing w:after="0" w:line="288" w:lineRule="auto"/>
      <w:jc w:val="both"/>
    </w:pPr>
    <w:rPr>
      <w:rFonts w:ascii="Times New Roman" w:eastAsia="Arial Unicode MS" w:hAnsi="Times New Roman" w:cs="Times New Roman"/>
      <w:sz w:val="28"/>
      <w:szCs w:val="28"/>
      <w:lang w:eastAsia="ru-RU"/>
    </w:rPr>
  </w:style>
  <w:style w:type="character" w:styleId="a6">
    <w:name w:val="Hyperlink"/>
    <w:basedOn w:val="a0"/>
    <w:uiPriority w:val="99"/>
    <w:unhideWhenUsed/>
    <w:rsid w:val="006C0596"/>
    <w:rPr>
      <w:color w:val="0000FF"/>
      <w:u w:val="single"/>
    </w:rPr>
  </w:style>
  <w:style w:type="paragraph" w:customStyle="1" w:styleId="Default">
    <w:name w:val="Default"/>
    <w:rsid w:val="006C059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"/>
    <w:link w:val="a8"/>
    <w:uiPriority w:val="34"/>
    <w:qFormat/>
    <w:rsid w:val="006C0596"/>
    <w:pPr>
      <w:spacing w:after="0" w:line="240" w:lineRule="auto"/>
      <w:ind w:left="720"/>
    </w:pPr>
    <w:rPr>
      <w:rFonts w:ascii="Calibri" w:eastAsia="Calibri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226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226EB"/>
    <w:rPr>
      <w:rFonts w:ascii="Segoe UI" w:hAnsi="Segoe UI" w:cs="Segoe U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2A74E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2A74E0"/>
    <w:pPr>
      <w:spacing w:after="160"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2A74E0"/>
    <w:rPr>
      <w:sz w:val="20"/>
      <w:szCs w:val="20"/>
    </w:rPr>
  </w:style>
  <w:style w:type="paragraph" w:customStyle="1" w:styleId="ConsPlusNormal">
    <w:name w:val="ConsPlusNormal"/>
    <w:rsid w:val="0090792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8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7"/>
    <w:uiPriority w:val="34"/>
    <w:qFormat/>
    <w:locked/>
    <w:rsid w:val="00907920"/>
    <w:rPr>
      <w:rFonts w:ascii="Calibri" w:eastAsia="Calibri" w:hAnsi="Calibri" w:cs="Times New Roman"/>
      <w:lang w:eastAsia="ru-RU"/>
    </w:rPr>
  </w:style>
  <w:style w:type="paragraph" w:customStyle="1" w:styleId="ae">
    <w:name w:val="Список с цифрой"/>
    <w:basedOn w:val="a"/>
    <w:rsid w:val="00E9621A"/>
    <w:pPr>
      <w:spacing w:before="60" w:after="60" w:line="240" w:lineRule="auto"/>
      <w:ind w:left="560" w:hanging="36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">
    <w:name w:val="header"/>
    <w:basedOn w:val="a"/>
    <w:link w:val="af0"/>
    <w:uiPriority w:val="99"/>
    <w:unhideWhenUsed/>
    <w:rsid w:val="00F308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F30820"/>
  </w:style>
  <w:style w:type="paragraph" w:styleId="af1">
    <w:name w:val="annotation subject"/>
    <w:basedOn w:val="ac"/>
    <w:next w:val="ac"/>
    <w:link w:val="af2"/>
    <w:uiPriority w:val="99"/>
    <w:semiHidden/>
    <w:unhideWhenUsed/>
    <w:rsid w:val="006B7332"/>
    <w:pPr>
      <w:spacing w:after="200"/>
    </w:pPr>
    <w:rPr>
      <w:b/>
      <w:bCs/>
    </w:rPr>
  </w:style>
  <w:style w:type="character" w:customStyle="1" w:styleId="af2">
    <w:name w:val="Тема примечания Знак"/>
    <w:basedOn w:val="ad"/>
    <w:link w:val="af1"/>
    <w:uiPriority w:val="99"/>
    <w:semiHidden/>
    <w:rsid w:val="006B7332"/>
    <w:rPr>
      <w:b/>
      <w:bCs/>
      <w:sz w:val="20"/>
      <w:szCs w:val="20"/>
    </w:rPr>
  </w:style>
  <w:style w:type="paragraph" w:styleId="af3">
    <w:name w:val="footnote text"/>
    <w:basedOn w:val="a"/>
    <w:link w:val="af4"/>
    <w:uiPriority w:val="99"/>
    <w:semiHidden/>
    <w:unhideWhenUsed/>
    <w:rsid w:val="006B7332"/>
    <w:pPr>
      <w:spacing w:after="0" w:line="240" w:lineRule="auto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6B7332"/>
    <w:rPr>
      <w:sz w:val="20"/>
      <w:szCs w:val="20"/>
    </w:rPr>
  </w:style>
  <w:style w:type="character" w:styleId="af5">
    <w:name w:val="footnote reference"/>
    <w:basedOn w:val="a0"/>
    <w:uiPriority w:val="99"/>
    <w:semiHidden/>
    <w:unhideWhenUsed/>
    <w:rsid w:val="006B733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28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ad.arbitr.ru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fssprus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fssprus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fssprus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ankrot.fedresurs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554AE5-EE8E-4401-8923-1758BCBA9A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</TotalTime>
  <Pages>20</Pages>
  <Words>4104</Words>
  <Characters>23399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TUMENENERGO</Company>
  <LinksUpToDate>false</LinksUpToDate>
  <CharactersWithSpaces>27449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Дурасова Н.И.</dc:creator>
  <cp:keywords/>
  <dc:description/>
  <cp:lastModifiedBy>Меженина Наталья Михайловна</cp:lastModifiedBy>
  <cp:revision>65</cp:revision>
  <cp:lastPrinted>2019-03-27T11:16:00Z</cp:lastPrinted>
  <dcterms:created xsi:type="dcterms:W3CDTF">2019-04-02T13:24:00Z</dcterms:created>
  <dcterms:modified xsi:type="dcterms:W3CDTF">2019-11-12T05:22:00Z</dcterms:modified>
</cp:coreProperties>
</file>